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665952" w14:textId="77777777" w:rsidR="00BE57B3" w:rsidRPr="002B7BC6" w:rsidRDefault="00BE57B3" w:rsidP="00BE57B3">
      <w:pPr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  <w:r w:rsidRPr="002B7BC6">
        <w:rPr>
          <w:rFonts w:ascii="Times New Roman" w:hAnsi="Times New Roman"/>
          <w:b/>
          <w:sz w:val="28"/>
          <w:szCs w:val="28"/>
        </w:rPr>
        <w:t xml:space="preserve">Аннотация основной образовательной программы </w:t>
      </w:r>
    </w:p>
    <w:p w14:paraId="5443BCF1" w14:textId="17B30F80" w:rsidR="00BE57B3" w:rsidRPr="002B7BC6" w:rsidRDefault="00BE57B3" w:rsidP="00BE57B3">
      <w:pPr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  <w:r w:rsidRPr="002B7BC6">
        <w:rPr>
          <w:rFonts w:ascii="Times New Roman" w:hAnsi="Times New Roman"/>
          <w:b/>
          <w:sz w:val="28"/>
          <w:szCs w:val="28"/>
        </w:rPr>
        <w:t xml:space="preserve">дошкольного образования </w:t>
      </w:r>
    </w:p>
    <w:p w14:paraId="5BDDE014" w14:textId="476372F9" w:rsidR="00BE57B3" w:rsidRPr="002B7BC6" w:rsidRDefault="00D408D6" w:rsidP="00BE57B3">
      <w:pPr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  <w:r w:rsidRPr="002B7BC6">
        <w:rPr>
          <w:rFonts w:ascii="Times New Roman" w:hAnsi="Times New Roman"/>
          <w:b/>
          <w:sz w:val="28"/>
          <w:szCs w:val="28"/>
        </w:rPr>
        <w:t xml:space="preserve"> МАДОУ «Детский сад №222</w:t>
      </w:r>
      <w:r w:rsidR="00BE57B3" w:rsidRPr="002B7BC6">
        <w:rPr>
          <w:rFonts w:ascii="Times New Roman" w:hAnsi="Times New Roman"/>
          <w:b/>
          <w:sz w:val="28"/>
          <w:szCs w:val="28"/>
        </w:rPr>
        <w:t xml:space="preserve"> комбинированного вида»</w:t>
      </w:r>
    </w:p>
    <w:p w14:paraId="45B45EE3" w14:textId="071215E0" w:rsidR="00BE57B3" w:rsidRPr="002B7BC6" w:rsidRDefault="00BE57B3" w:rsidP="00BE57B3">
      <w:pPr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  <w:r w:rsidRPr="002B7BC6">
        <w:rPr>
          <w:rFonts w:ascii="Times New Roman" w:hAnsi="Times New Roman"/>
          <w:b/>
          <w:sz w:val="28"/>
          <w:szCs w:val="28"/>
        </w:rPr>
        <w:t xml:space="preserve"> Московского района города Казани</w:t>
      </w:r>
    </w:p>
    <w:p w14:paraId="33A9158A" w14:textId="77777777" w:rsidR="00BE57B3" w:rsidRPr="00BE57B3" w:rsidRDefault="00BE57B3" w:rsidP="00BE57B3">
      <w:pPr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14:paraId="78AC1842" w14:textId="5AC654F2" w:rsidR="00BE57B3" w:rsidRPr="00BE57B3" w:rsidRDefault="00BE57B3" w:rsidP="00BE57B3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BE57B3">
        <w:rPr>
          <w:rFonts w:ascii="Times New Roman" w:hAnsi="Times New Roman"/>
          <w:sz w:val="24"/>
          <w:szCs w:val="24"/>
        </w:rPr>
        <w:t xml:space="preserve">            Основная образовательная программа дошкольного образования муниципального автономного дошкольного образовательно</w:t>
      </w:r>
      <w:r w:rsidR="00D408D6">
        <w:rPr>
          <w:rFonts w:ascii="Times New Roman" w:hAnsi="Times New Roman"/>
          <w:sz w:val="24"/>
          <w:szCs w:val="24"/>
        </w:rPr>
        <w:t>го у</w:t>
      </w:r>
      <w:bookmarkStart w:id="0" w:name="_GoBack"/>
      <w:bookmarkEnd w:id="0"/>
      <w:r w:rsidR="00D408D6">
        <w:rPr>
          <w:rFonts w:ascii="Times New Roman" w:hAnsi="Times New Roman"/>
          <w:sz w:val="24"/>
          <w:szCs w:val="24"/>
        </w:rPr>
        <w:t>чреждения «Детский сад №222</w:t>
      </w:r>
      <w:r w:rsidRPr="00BE57B3">
        <w:rPr>
          <w:rFonts w:ascii="Times New Roman" w:hAnsi="Times New Roman"/>
          <w:sz w:val="24"/>
          <w:szCs w:val="24"/>
        </w:rPr>
        <w:t xml:space="preserve"> комбинированного вида» </w:t>
      </w:r>
      <w:proofErr w:type="gramStart"/>
      <w:r w:rsidRPr="00BE57B3">
        <w:rPr>
          <w:rFonts w:ascii="Times New Roman" w:hAnsi="Times New Roman"/>
          <w:sz w:val="24"/>
          <w:szCs w:val="24"/>
        </w:rPr>
        <w:t>Московского  района</w:t>
      </w:r>
      <w:proofErr w:type="gramEnd"/>
      <w:r w:rsidRPr="00BE57B3">
        <w:rPr>
          <w:rFonts w:ascii="Times New Roman" w:hAnsi="Times New Roman"/>
          <w:sz w:val="24"/>
          <w:szCs w:val="24"/>
        </w:rPr>
        <w:t xml:space="preserve"> г. Казани (далее Программа) разработана в соответствии с Федеральным законом «Об образовании в Российской Федерации» и Федеральным государственным образовательным стандартом дошкольного образования (далее – ФГОС ДО, Стандарт), с учётом примерной основной образовательной программы дошкольного образования. </w:t>
      </w:r>
    </w:p>
    <w:p w14:paraId="7D2BA6F7" w14:textId="314C877B" w:rsidR="00BE57B3" w:rsidRPr="00BE57B3" w:rsidRDefault="00BE57B3" w:rsidP="00BE57B3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BE57B3">
        <w:rPr>
          <w:rFonts w:ascii="Times New Roman" w:hAnsi="Times New Roman"/>
          <w:sz w:val="24"/>
          <w:szCs w:val="24"/>
        </w:rPr>
        <w:t xml:space="preserve">       Содержание Программы обеспечивает развитие личности, мотивации и способностей детей в различных видах деятельности и охватывает следующие направления развития и образования детей (образовательные области):</w:t>
      </w:r>
    </w:p>
    <w:p w14:paraId="0EB14FD7" w14:textId="77777777" w:rsidR="00BE57B3" w:rsidRPr="00BE57B3" w:rsidRDefault="00BE57B3" w:rsidP="00BE57B3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BE57B3">
        <w:rPr>
          <w:rFonts w:ascii="Times New Roman" w:hAnsi="Times New Roman"/>
          <w:sz w:val="24"/>
          <w:szCs w:val="24"/>
        </w:rPr>
        <w:t>• социально-коммуникативное развитие;</w:t>
      </w:r>
    </w:p>
    <w:p w14:paraId="43509331" w14:textId="77777777" w:rsidR="00BE57B3" w:rsidRPr="00BE57B3" w:rsidRDefault="00BE57B3" w:rsidP="00BE57B3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BE57B3">
        <w:rPr>
          <w:rFonts w:ascii="Times New Roman" w:hAnsi="Times New Roman"/>
          <w:sz w:val="24"/>
          <w:szCs w:val="24"/>
        </w:rPr>
        <w:t>• познавательное развитие;</w:t>
      </w:r>
    </w:p>
    <w:p w14:paraId="052B9F76" w14:textId="77777777" w:rsidR="00BE57B3" w:rsidRPr="00BE57B3" w:rsidRDefault="00BE57B3" w:rsidP="00BE57B3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BE57B3">
        <w:rPr>
          <w:rFonts w:ascii="Times New Roman" w:hAnsi="Times New Roman"/>
          <w:sz w:val="24"/>
          <w:szCs w:val="24"/>
        </w:rPr>
        <w:t>• речевое развитие;</w:t>
      </w:r>
    </w:p>
    <w:p w14:paraId="7591317A" w14:textId="77777777" w:rsidR="00BE57B3" w:rsidRPr="00BE57B3" w:rsidRDefault="00BE57B3" w:rsidP="00BE57B3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BE57B3">
        <w:rPr>
          <w:rFonts w:ascii="Times New Roman" w:hAnsi="Times New Roman"/>
          <w:sz w:val="24"/>
          <w:szCs w:val="24"/>
        </w:rPr>
        <w:t>• художественно-эстетическое развитие;</w:t>
      </w:r>
    </w:p>
    <w:p w14:paraId="5E241DB0" w14:textId="77777777" w:rsidR="00BE57B3" w:rsidRPr="00BE57B3" w:rsidRDefault="00BE57B3" w:rsidP="00BE57B3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BE57B3">
        <w:rPr>
          <w:rFonts w:ascii="Times New Roman" w:hAnsi="Times New Roman"/>
          <w:sz w:val="24"/>
          <w:szCs w:val="24"/>
        </w:rPr>
        <w:t xml:space="preserve">• физическое развитие. </w:t>
      </w:r>
    </w:p>
    <w:p w14:paraId="2A93D942" w14:textId="77777777" w:rsidR="00BE57B3" w:rsidRPr="00BE57B3" w:rsidRDefault="00BE57B3" w:rsidP="00BE57B3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BE57B3">
        <w:rPr>
          <w:rFonts w:ascii="Times New Roman" w:hAnsi="Times New Roman"/>
          <w:sz w:val="24"/>
          <w:szCs w:val="24"/>
        </w:rPr>
        <w:t xml:space="preserve">Программа состоит из обязательной части и части, формируемой участниками образовательного процесса.  </w:t>
      </w:r>
    </w:p>
    <w:p w14:paraId="0502772C" w14:textId="77777777" w:rsidR="00BE57B3" w:rsidRPr="00BE57B3" w:rsidRDefault="00BE57B3" w:rsidP="00BE57B3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BE57B3">
        <w:rPr>
          <w:rFonts w:ascii="Times New Roman" w:hAnsi="Times New Roman"/>
          <w:b/>
          <w:sz w:val="24"/>
          <w:szCs w:val="24"/>
        </w:rPr>
        <w:t>Программа разработана в соответствии с нормативными правовыми документами:</w:t>
      </w:r>
    </w:p>
    <w:p w14:paraId="4AA27D52" w14:textId="77777777" w:rsidR="00BE57B3" w:rsidRPr="00BE57B3" w:rsidRDefault="00BE57B3" w:rsidP="00BE57B3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BE57B3">
        <w:rPr>
          <w:rFonts w:ascii="Times New Roman" w:hAnsi="Times New Roman"/>
          <w:sz w:val="24"/>
          <w:szCs w:val="24"/>
        </w:rPr>
        <w:t xml:space="preserve">1. Федеральным законом «Об образовании в Российской Федерации» от 29.12.2012 № 273-ФЗ; </w:t>
      </w:r>
    </w:p>
    <w:p w14:paraId="789921B8" w14:textId="77777777" w:rsidR="00D408D6" w:rsidRPr="00D408D6" w:rsidRDefault="00BE57B3" w:rsidP="00D408D6">
      <w:pPr>
        <w:tabs>
          <w:tab w:val="left" w:pos="284"/>
        </w:tabs>
        <w:autoSpaceDE w:val="0"/>
        <w:autoSpaceDN w:val="0"/>
        <w:adjustRightInd w:val="0"/>
        <w:contextualSpacing/>
        <w:jc w:val="both"/>
        <w:rPr>
          <w:rFonts w:ascii="Times New Roman" w:hAnsi="Times New Roman"/>
          <w:sz w:val="24"/>
          <w:szCs w:val="24"/>
        </w:rPr>
      </w:pPr>
      <w:r w:rsidRPr="00D408D6">
        <w:rPr>
          <w:rFonts w:ascii="Times New Roman" w:hAnsi="Times New Roman"/>
          <w:sz w:val="24"/>
          <w:szCs w:val="24"/>
        </w:rPr>
        <w:t xml:space="preserve">2. </w:t>
      </w:r>
      <w:r w:rsidR="00D408D6" w:rsidRPr="00D408D6">
        <w:rPr>
          <w:rFonts w:ascii="Times New Roman" w:hAnsi="Times New Roman"/>
          <w:color w:val="444444"/>
          <w:sz w:val="24"/>
          <w:szCs w:val="24"/>
          <w:shd w:val="clear" w:color="auto" w:fill="FFFFFF"/>
        </w:rPr>
        <w:t xml:space="preserve">СП 2.4.3648-20 «Санитарно-эпидемиологические требования к организациям воспитания и обучения, отдыха и оздоровления детей и молодежи», от 28.09.2020г.; </w:t>
      </w:r>
      <w:r w:rsidR="00D408D6" w:rsidRPr="00D408D6">
        <w:rPr>
          <w:rFonts w:ascii="Times New Roman" w:hAnsi="Times New Roman"/>
          <w:sz w:val="24"/>
          <w:szCs w:val="24"/>
        </w:rPr>
        <w:t xml:space="preserve"> Санитарно-эпидемиологические требования к устройству, содержанию и организации режима работы   образовательных организаций и других объектов   социальной  инфраструктуры  для  детей и молодежи </w:t>
      </w:r>
      <w:r w:rsidR="00D408D6" w:rsidRPr="00D408D6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в условиях распространения новой </w:t>
      </w:r>
      <w:proofErr w:type="spellStart"/>
      <w:r w:rsidR="00D408D6" w:rsidRPr="00D408D6">
        <w:rPr>
          <w:rFonts w:ascii="Times New Roman" w:hAnsi="Times New Roman"/>
          <w:bCs/>
          <w:sz w:val="24"/>
          <w:szCs w:val="24"/>
          <w:shd w:val="clear" w:color="auto" w:fill="FFFFFF"/>
        </w:rPr>
        <w:t>коронавирусной</w:t>
      </w:r>
      <w:proofErr w:type="spellEnd"/>
      <w:r w:rsidR="00D408D6" w:rsidRPr="00D408D6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инфекции (COVID-19) СП3.1/2.4.3598-20</w:t>
      </w:r>
      <w:r w:rsidR="00D408D6" w:rsidRPr="00D408D6">
        <w:rPr>
          <w:rFonts w:ascii="Times New Roman" w:hAnsi="Times New Roman"/>
          <w:sz w:val="24"/>
          <w:szCs w:val="24"/>
        </w:rPr>
        <w:t xml:space="preserve"> (Утверждены постановлением Главного государственного санитарного врача РФ  №16от30.06.2020года);</w:t>
      </w:r>
      <w:r w:rsidR="00D408D6" w:rsidRPr="00D408D6">
        <w:rPr>
          <w:rFonts w:ascii="Times New Roman" w:hAnsi="Times New Roman"/>
          <w:bCs/>
          <w:color w:val="444444"/>
          <w:sz w:val="24"/>
          <w:szCs w:val="24"/>
          <w:shd w:val="clear" w:color="auto" w:fill="FFFFFF"/>
        </w:rPr>
        <w:t>СанПиН1.2.3685-21  "Гигиенические нормативы и требования к обеспечению безопасности и (или) безвредности для человека факторов среды обитания" (Утверждены постановлением Главного государственного санитарного врача  РФ от 28.01.2021); СанПиН 2.3/43590-20 «Санитарно-эпидемиологические  требования к  организации  общественного  питания населения»  от27.10.2020 года№32.</w:t>
      </w:r>
    </w:p>
    <w:p w14:paraId="56AE7E51" w14:textId="25AF858F" w:rsidR="00BE57B3" w:rsidRPr="00BE57B3" w:rsidRDefault="00D408D6" w:rsidP="00D408D6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BE57B3">
        <w:rPr>
          <w:rFonts w:ascii="Times New Roman" w:hAnsi="Times New Roman"/>
          <w:sz w:val="24"/>
          <w:szCs w:val="24"/>
        </w:rPr>
        <w:t xml:space="preserve"> </w:t>
      </w:r>
      <w:r w:rsidR="00BE57B3" w:rsidRPr="00BE57B3">
        <w:rPr>
          <w:rFonts w:ascii="Times New Roman" w:hAnsi="Times New Roman"/>
          <w:sz w:val="24"/>
          <w:szCs w:val="24"/>
        </w:rPr>
        <w:t>(далее – СанПиН);</w:t>
      </w:r>
    </w:p>
    <w:p w14:paraId="7F30C6DC" w14:textId="77777777" w:rsidR="00BE57B3" w:rsidRPr="00BE57B3" w:rsidRDefault="00BE57B3" w:rsidP="00BE57B3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BE57B3">
        <w:rPr>
          <w:rFonts w:ascii="Times New Roman" w:hAnsi="Times New Roman"/>
          <w:sz w:val="24"/>
          <w:szCs w:val="24"/>
        </w:rPr>
        <w:t>3. Приказом Министерства образования и науки РФ от 17.10.2013 № 1155 «Об утверждении федерального государственного образовательного стандарта дошкольного образования» (Зарегистрировано в Минюсте России 14.11.2013 N 30384);</w:t>
      </w:r>
    </w:p>
    <w:p w14:paraId="0D49D32C" w14:textId="77777777" w:rsidR="00BE57B3" w:rsidRPr="00BE57B3" w:rsidRDefault="00BE57B3" w:rsidP="00BE57B3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BE57B3">
        <w:rPr>
          <w:rFonts w:ascii="Times New Roman" w:hAnsi="Times New Roman"/>
          <w:sz w:val="24"/>
          <w:szCs w:val="24"/>
        </w:rPr>
        <w:t>4. Приказом Министерства образования и науки Российской Федерации от 13.08.2013 г. № 1014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</w:t>
      </w:r>
    </w:p>
    <w:p w14:paraId="6436EC2A" w14:textId="77777777" w:rsidR="00BE57B3" w:rsidRPr="00BE57B3" w:rsidRDefault="00BE57B3" w:rsidP="00BE57B3">
      <w:pPr>
        <w:spacing w:line="276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BE57B3">
        <w:rPr>
          <w:rFonts w:ascii="Times New Roman" w:hAnsi="Times New Roman"/>
          <w:sz w:val="24"/>
          <w:szCs w:val="24"/>
        </w:rPr>
        <w:t>5. Уставом ДОУ</w:t>
      </w:r>
    </w:p>
    <w:p w14:paraId="2A0EF567" w14:textId="77777777" w:rsidR="00BE57B3" w:rsidRPr="00BE57B3" w:rsidRDefault="00BE57B3" w:rsidP="00BE57B3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BE57B3">
        <w:rPr>
          <w:rFonts w:ascii="Times New Roman" w:hAnsi="Times New Roman"/>
          <w:sz w:val="24"/>
          <w:szCs w:val="24"/>
        </w:rPr>
        <w:t xml:space="preserve">       Основная часть Программы составляет 60 % общего объёма Программы. </w:t>
      </w:r>
    </w:p>
    <w:p w14:paraId="1AE94AB6" w14:textId="4C917097" w:rsidR="00BE57B3" w:rsidRPr="00BE57B3" w:rsidRDefault="00BE57B3" w:rsidP="00BE57B3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BE57B3">
        <w:rPr>
          <w:rFonts w:ascii="Times New Roman" w:hAnsi="Times New Roman"/>
          <w:sz w:val="24"/>
          <w:szCs w:val="24"/>
        </w:rPr>
        <w:lastRenderedPageBreak/>
        <w:t>Часть программы, формируемая участниками образовательного процесса М</w:t>
      </w:r>
      <w:r>
        <w:rPr>
          <w:rFonts w:ascii="Times New Roman" w:hAnsi="Times New Roman"/>
          <w:sz w:val="24"/>
          <w:szCs w:val="24"/>
        </w:rPr>
        <w:t>А</w:t>
      </w:r>
      <w:r w:rsidRPr="00BE57B3">
        <w:rPr>
          <w:rFonts w:ascii="Times New Roman" w:hAnsi="Times New Roman"/>
          <w:sz w:val="24"/>
          <w:szCs w:val="24"/>
        </w:rPr>
        <w:t xml:space="preserve">ДОУ, составляет 40% общего объема Программы </w:t>
      </w:r>
    </w:p>
    <w:p w14:paraId="02E3D6E0" w14:textId="77777777" w:rsidR="00BE57B3" w:rsidRPr="00BE57B3" w:rsidRDefault="00BE57B3" w:rsidP="00BE57B3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BE57B3">
        <w:rPr>
          <w:rFonts w:ascii="Times New Roman" w:hAnsi="Times New Roman"/>
          <w:b/>
          <w:sz w:val="24"/>
          <w:szCs w:val="24"/>
        </w:rPr>
        <w:t>О требованиях к условиям реализации Программы</w:t>
      </w:r>
    </w:p>
    <w:p w14:paraId="79B71009" w14:textId="77777777" w:rsidR="00BE57B3" w:rsidRPr="00BE57B3" w:rsidRDefault="00BE57B3" w:rsidP="00BE57B3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BE57B3">
        <w:rPr>
          <w:rFonts w:ascii="Times New Roman" w:hAnsi="Times New Roman"/>
          <w:sz w:val="24"/>
          <w:szCs w:val="24"/>
        </w:rPr>
        <w:t xml:space="preserve">      В Программе описаны условия её реализации, обеспечивающие полноценное развитие личности детей в сферах социально-коммуникативного, познавательного, речевого, художественно-эстетического и физического развития личности детей на фоне их эмоционального благополучия и положительного отношения к миру, к себе и к другим людям. </w:t>
      </w:r>
    </w:p>
    <w:p w14:paraId="7EEF201B" w14:textId="77777777" w:rsidR="00BE57B3" w:rsidRPr="00BE57B3" w:rsidRDefault="00BE57B3" w:rsidP="00BE57B3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BE57B3">
        <w:rPr>
          <w:rFonts w:ascii="Times New Roman" w:hAnsi="Times New Roman"/>
          <w:sz w:val="24"/>
          <w:szCs w:val="24"/>
        </w:rPr>
        <w:t xml:space="preserve">       Исходя из этого, описаны особенности, развивающей предметно-пространственной среды, психолого-педагогические, кадровые, материально-технические условия реализации программы дошкольного образования. </w:t>
      </w:r>
    </w:p>
    <w:p w14:paraId="36AF9FE0" w14:textId="77777777" w:rsidR="00BE57B3" w:rsidRPr="00BE57B3" w:rsidRDefault="00BE57B3" w:rsidP="00BE57B3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BE57B3">
        <w:rPr>
          <w:rFonts w:ascii="Times New Roman" w:hAnsi="Times New Roman"/>
          <w:sz w:val="24"/>
          <w:szCs w:val="24"/>
        </w:rPr>
        <w:t xml:space="preserve">        В Программе приводятся требования к психолого-педагогическим условиям:</w:t>
      </w:r>
    </w:p>
    <w:p w14:paraId="0A9515CA" w14:textId="77777777" w:rsidR="00BE57B3" w:rsidRPr="00BE57B3" w:rsidRDefault="00BE57B3" w:rsidP="00BE57B3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BE57B3">
        <w:rPr>
          <w:rFonts w:ascii="Times New Roman" w:hAnsi="Times New Roman"/>
          <w:sz w:val="24"/>
          <w:szCs w:val="24"/>
        </w:rPr>
        <w:t xml:space="preserve">• уважения к человеческому достоинству детей, </w:t>
      </w:r>
    </w:p>
    <w:p w14:paraId="1471AFD1" w14:textId="77777777" w:rsidR="00BE57B3" w:rsidRPr="00BE57B3" w:rsidRDefault="00BE57B3" w:rsidP="00BE57B3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BE57B3">
        <w:rPr>
          <w:rFonts w:ascii="Times New Roman" w:hAnsi="Times New Roman"/>
          <w:sz w:val="24"/>
          <w:szCs w:val="24"/>
        </w:rPr>
        <w:t xml:space="preserve">• использования в образовательной деятельности форм и методов работы с детьми, соответствующих их возрастным и индивидуальным особенностям, </w:t>
      </w:r>
    </w:p>
    <w:p w14:paraId="687298B3" w14:textId="77777777" w:rsidR="00BE57B3" w:rsidRPr="00BE57B3" w:rsidRDefault="00BE57B3" w:rsidP="00BE57B3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BE57B3">
        <w:rPr>
          <w:rFonts w:ascii="Times New Roman" w:hAnsi="Times New Roman"/>
          <w:sz w:val="24"/>
          <w:szCs w:val="24"/>
        </w:rPr>
        <w:t xml:space="preserve">• построение образовательной деятельности на основе взаимодействия взрослых с детьми, </w:t>
      </w:r>
    </w:p>
    <w:p w14:paraId="0F58F893" w14:textId="77777777" w:rsidR="00BE57B3" w:rsidRPr="00BE57B3" w:rsidRDefault="00BE57B3" w:rsidP="00BE57B3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BE57B3">
        <w:rPr>
          <w:rFonts w:ascii="Times New Roman" w:hAnsi="Times New Roman"/>
          <w:sz w:val="24"/>
          <w:szCs w:val="24"/>
        </w:rPr>
        <w:t xml:space="preserve">• поддержка инициативы и самостоятельности детей, </w:t>
      </w:r>
    </w:p>
    <w:p w14:paraId="6344E84E" w14:textId="77777777" w:rsidR="00BE57B3" w:rsidRPr="00BE57B3" w:rsidRDefault="00BE57B3" w:rsidP="00BE57B3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BE57B3">
        <w:rPr>
          <w:rFonts w:ascii="Times New Roman" w:hAnsi="Times New Roman"/>
          <w:sz w:val="24"/>
          <w:szCs w:val="24"/>
        </w:rPr>
        <w:t xml:space="preserve">• защита детей от всех форм физического и психического насилия, </w:t>
      </w:r>
    </w:p>
    <w:p w14:paraId="6590EE6C" w14:textId="77777777" w:rsidR="00BE57B3" w:rsidRPr="00BE57B3" w:rsidRDefault="00BE57B3" w:rsidP="00BE57B3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BE57B3">
        <w:rPr>
          <w:rFonts w:ascii="Times New Roman" w:hAnsi="Times New Roman"/>
          <w:sz w:val="24"/>
          <w:szCs w:val="24"/>
        </w:rPr>
        <w:t xml:space="preserve">• поддержка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деятельность. </w:t>
      </w:r>
    </w:p>
    <w:p w14:paraId="04178945" w14:textId="6E9C6CCA" w:rsidR="00BE57B3" w:rsidRPr="00BE57B3" w:rsidRDefault="00BE57B3" w:rsidP="00BE57B3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BE57B3">
        <w:rPr>
          <w:rFonts w:ascii="Times New Roman" w:hAnsi="Times New Roman"/>
          <w:sz w:val="24"/>
          <w:szCs w:val="24"/>
        </w:rPr>
        <w:t xml:space="preserve">        Максимально допустимый объем образовательной нагрузки соответствует санитарно-эпидемиологическим правилам и нормативам.</w:t>
      </w:r>
      <w:r w:rsidR="0071415C" w:rsidRPr="0071415C">
        <w:rPr>
          <w:rFonts w:ascii="Times New Roman" w:hAnsi="Times New Roman"/>
          <w:bCs/>
          <w:color w:val="444444"/>
          <w:sz w:val="24"/>
          <w:szCs w:val="24"/>
          <w:shd w:val="clear" w:color="auto" w:fill="FFFFFF"/>
        </w:rPr>
        <w:t xml:space="preserve"> </w:t>
      </w:r>
      <w:r w:rsidR="0071415C">
        <w:rPr>
          <w:rFonts w:ascii="Times New Roman" w:hAnsi="Times New Roman"/>
          <w:bCs/>
          <w:color w:val="444444"/>
          <w:sz w:val="24"/>
          <w:szCs w:val="24"/>
          <w:shd w:val="clear" w:color="auto" w:fill="FFFFFF"/>
        </w:rPr>
        <w:t>СанПиН</w:t>
      </w:r>
      <w:r w:rsidR="0071415C" w:rsidRPr="000866C5">
        <w:rPr>
          <w:rFonts w:ascii="Times New Roman" w:hAnsi="Times New Roman"/>
          <w:bCs/>
          <w:color w:val="444444"/>
          <w:sz w:val="24"/>
          <w:szCs w:val="24"/>
          <w:shd w:val="clear" w:color="auto" w:fill="FFFFFF"/>
        </w:rPr>
        <w:t>1.2.3685-</w:t>
      </w:r>
      <w:proofErr w:type="gramStart"/>
      <w:r w:rsidR="0071415C" w:rsidRPr="000866C5">
        <w:rPr>
          <w:rFonts w:ascii="Times New Roman" w:hAnsi="Times New Roman"/>
          <w:bCs/>
          <w:color w:val="444444"/>
          <w:sz w:val="24"/>
          <w:szCs w:val="24"/>
          <w:shd w:val="clear" w:color="auto" w:fill="FFFFFF"/>
        </w:rPr>
        <w:t>21</w:t>
      </w:r>
      <w:r w:rsidR="0071415C">
        <w:rPr>
          <w:rFonts w:ascii="Times New Roman" w:hAnsi="Times New Roman"/>
          <w:bCs/>
          <w:color w:val="444444"/>
          <w:sz w:val="24"/>
          <w:szCs w:val="24"/>
          <w:shd w:val="clear" w:color="auto" w:fill="FFFFFF"/>
        </w:rPr>
        <w:t xml:space="preserve">  </w:t>
      </w:r>
      <w:r w:rsidR="0071415C" w:rsidRPr="000866C5">
        <w:rPr>
          <w:rFonts w:ascii="Times New Roman" w:hAnsi="Times New Roman"/>
          <w:bCs/>
          <w:color w:val="444444"/>
          <w:sz w:val="24"/>
          <w:szCs w:val="24"/>
          <w:shd w:val="clear" w:color="auto" w:fill="FFFFFF"/>
        </w:rPr>
        <w:t>"</w:t>
      </w:r>
      <w:proofErr w:type="gramEnd"/>
      <w:r w:rsidR="0071415C" w:rsidRPr="000866C5">
        <w:rPr>
          <w:rFonts w:ascii="Times New Roman" w:hAnsi="Times New Roman"/>
          <w:bCs/>
          <w:color w:val="444444"/>
          <w:sz w:val="24"/>
          <w:szCs w:val="24"/>
          <w:shd w:val="clear" w:color="auto" w:fill="FFFFFF"/>
        </w:rPr>
        <w:t>Гигиенические нормативы и требования к обеспечению безопасности и (или) безвредности для человека факторов среды обитания" (Утверждены постановлением Главного государственного санитарного врача</w:t>
      </w:r>
      <w:r w:rsidR="0071415C">
        <w:rPr>
          <w:rFonts w:ascii="Times New Roman" w:hAnsi="Times New Roman"/>
          <w:bCs/>
          <w:color w:val="444444"/>
          <w:sz w:val="24"/>
          <w:szCs w:val="24"/>
          <w:shd w:val="clear" w:color="auto" w:fill="FFFFFF"/>
        </w:rPr>
        <w:t xml:space="preserve">  РФ от 28.01.2021); СанПиН 2.3/43590-20</w:t>
      </w:r>
      <w:r w:rsidR="00480E27">
        <w:rPr>
          <w:rFonts w:ascii="Times New Roman" w:hAnsi="Times New Roman"/>
          <w:bCs/>
          <w:color w:val="444444"/>
          <w:sz w:val="24"/>
          <w:szCs w:val="24"/>
          <w:shd w:val="clear" w:color="auto" w:fill="FFFFFF"/>
        </w:rPr>
        <w:t xml:space="preserve">; </w:t>
      </w:r>
      <w:r w:rsidR="00480E27" w:rsidRPr="000866C5">
        <w:rPr>
          <w:rFonts w:ascii="Times New Roman" w:hAnsi="Times New Roman"/>
          <w:color w:val="444444"/>
          <w:sz w:val="24"/>
          <w:szCs w:val="24"/>
          <w:shd w:val="clear" w:color="auto" w:fill="FFFFFF"/>
        </w:rPr>
        <w:t xml:space="preserve">СП 2.4.3648-20 </w:t>
      </w:r>
      <w:r w:rsidR="00480E27">
        <w:rPr>
          <w:rFonts w:ascii="Times New Roman" w:hAnsi="Times New Roman"/>
          <w:color w:val="444444"/>
          <w:sz w:val="24"/>
          <w:szCs w:val="24"/>
          <w:shd w:val="clear" w:color="auto" w:fill="FFFFFF"/>
        </w:rPr>
        <w:t>«</w:t>
      </w:r>
      <w:r w:rsidR="00480E27" w:rsidRPr="000866C5">
        <w:rPr>
          <w:rFonts w:ascii="Times New Roman" w:hAnsi="Times New Roman"/>
          <w:color w:val="444444"/>
          <w:sz w:val="24"/>
          <w:szCs w:val="24"/>
          <w:shd w:val="clear" w:color="auto" w:fill="FFFFFF"/>
        </w:rPr>
        <w:t>Санитарно-эпидемиологические требования к организациям воспитания и обучения, отдыха и оздоровления детей и молодежи</w:t>
      </w:r>
      <w:r w:rsidR="00480E27">
        <w:rPr>
          <w:rFonts w:ascii="Times New Roman" w:hAnsi="Times New Roman"/>
          <w:color w:val="444444"/>
          <w:sz w:val="24"/>
          <w:szCs w:val="24"/>
          <w:shd w:val="clear" w:color="auto" w:fill="FFFFFF"/>
        </w:rPr>
        <w:t>», от 28.09.2020г</w:t>
      </w:r>
    </w:p>
    <w:p w14:paraId="15F9BBFD" w14:textId="77777777" w:rsidR="00BE57B3" w:rsidRPr="00BE57B3" w:rsidRDefault="00BE57B3" w:rsidP="00BE57B3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BE57B3">
        <w:rPr>
          <w:rFonts w:ascii="Times New Roman" w:hAnsi="Times New Roman"/>
          <w:b/>
          <w:sz w:val="24"/>
          <w:szCs w:val="24"/>
        </w:rPr>
        <w:t>Требования к развивающей предметно-пространственной среде:</w:t>
      </w:r>
    </w:p>
    <w:p w14:paraId="28AD9AEC" w14:textId="77777777" w:rsidR="00BE57B3" w:rsidRPr="00BE57B3" w:rsidRDefault="00BE57B3" w:rsidP="00BE57B3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BE57B3">
        <w:rPr>
          <w:rFonts w:ascii="Times New Roman" w:hAnsi="Times New Roman"/>
          <w:sz w:val="24"/>
          <w:szCs w:val="24"/>
        </w:rPr>
        <w:t xml:space="preserve">• обеспечивает реализацию различных образовательных программ с учетом национально-культурных, климатических условий и возрастных особенностей детей, </w:t>
      </w:r>
    </w:p>
    <w:p w14:paraId="271D2A8D" w14:textId="77777777" w:rsidR="00BE57B3" w:rsidRPr="00BE57B3" w:rsidRDefault="00BE57B3" w:rsidP="00BE57B3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BE57B3">
        <w:rPr>
          <w:rFonts w:ascii="Times New Roman" w:hAnsi="Times New Roman"/>
          <w:sz w:val="24"/>
          <w:szCs w:val="24"/>
        </w:rPr>
        <w:t xml:space="preserve">• развивающая предметно-пространственная среда содержательно-насыщенная, трансформируемая, полифункциональная, вариативная, доступная и безопасная. </w:t>
      </w:r>
    </w:p>
    <w:p w14:paraId="24F61C65" w14:textId="77777777" w:rsidR="00BE57B3" w:rsidRPr="00BE57B3" w:rsidRDefault="00BE57B3" w:rsidP="00BE57B3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BE57B3">
        <w:rPr>
          <w:rFonts w:ascii="Times New Roman" w:hAnsi="Times New Roman"/>
          <w:b/>
          <w:sz w:val="24"/>
          <w:szCs w:val="24"/>
        </w:rPr>
        <w:t xml:space="preserve">Требования к кадровому составу:  </w:t>
      </w:r>
    </w:p>
    <w:p w14:paraId="10AC18E0" w14:textId="4C7CB327" w:rsidR="00BE57B3" w:rsidRPr="00BE57B3" w:rsidRDefault="00BE57B3" w:rsidP="00BE57B3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BE57B3">
        <w:rPr>
          <w:rFonts w:ascii="Times New Roman" w:hAnsi="Times New Roman"/>
          <w:sz w:val="24"/>
          <w:szCs w:val="24"/>
        </w:rPr>
        <w:t>• соответствуют действующим квалификационным характеристикам</w:t>
      </w:r>
    </w:p>
    <w:p w14:paraId="5139906D" w14:textId="77777777" w:rsidR="00BE57B3" w:rsidRPr="00BE57B3" w:rsidRDefault="00BE57B3" w:rsidP="00BE57B3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BE57B3">
        <w:rPr>
          <w:rFonts w:ascii="Times New Roman" w:hAnsi="Times New Roman"/>
          <w:sz w:val="24"/>
          <w:szCs w:val="24"/>
        </w:rPr>
        <w:t>• к педагогическим работникам, реализующим Программу</w:t>
      </w:r>
    </w:p>
    <w:p w14:paraId="3542F61C" w14:textId="286696D1" w:rsidR="00BE57B3" w:rsidRPr="00BE57B3" w:rsidRDefault="00BE57B3" w:rsidP="00BE57B3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BE57B3">
        <w:rPr>
          <w:rFonts w:ascii="Times New Roman" w:hAnsi="Times New Roman"/>
          <w:sz w:val="24"/>
          <w:szCs w:val="24"/>
        </w:rPr>
        <w:t xml:space="preserve"> </w:t>
      </w:r>
    </w:p>
    <w:p w14:paraId="64E85481" w14:textId="77777777" w:rsidR="00BE57B3" w:rsidRPr="00BE57B3" w:rsidRDefault="00BE57B3" w:rsidP="00BE57B3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BE57B3">
        <w:rPr>
          <w:rFonts w:ascii="Times New Roman" w:hAnsi="Times New Roman"/>
          <w:b/>
          <w:sz w:val="24"/>
          <w:szCs w:val="24"/>
        </w:rPr>
        <w:t>Требования к материально-техническим условиям:</w:t>
      </w:r>
    </w:p>
    <w:p w14:paraId="3FFECBE1" w14:textId="77777777" w:rsidR="00BE57B3" w:rsidRPr="00BE57B3" w:rsidRDefault="00BE57B3" w:rsidP="00BE57B3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BE57B3">
        <w:rPr>
          <w:rFonts w:ascii="Times New Roman" w:hAnsi="Times New Roman"/>
          <w:sz w:val="24"/>
          <w:szCs w:val="24"/>
        </w:rPr>
        <w:t xml:space="preserve">• оборудование, оснащение (предметы, оснащенность помещений, учебно-методический комплект отвечают требованиям СанПин, правилам пожарной безопасности, требованиям к средствам обучения и воспитания, к материально-техническому обеспечению Программы. </w:t>
      </w:r>
    </w:p>
    <w:p w14:paraId="2CE0499C" w14:textId="77777777" w:rsidR="00BE57B3" w:rsidRPr="00BE57B3" w:rsidRDefault="00BE57B3" w:rsidP="00BE57B3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BE57B3">
        <w:rPr>
          <w:rFonts w:ascii="Times New Roman" w:hAnsi="Times New Roman"/>
          <w:b/>
          <w:sz w:val="24"/>
          <w:szCs w:val="24"/>
        </w:rPr>
        <w:t>Требования к финансовым условиям реализации основной образовательной программы дошкольного образования:</w:t>
      </w:r>
    </w:p>
    <w:p w14:paraId="3374BB77" w14:textId="77777777" w:rsidR="00BE57B3" w:rsidRPr="00BE57B3" w:rsidRDefault="00BE57B3" w:rsidP="00BE57B3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BE57B3">
        <w:rPr>
          <w:rFonts w:ascii="Times New Roman" w:hAnsi="Times New Roman"/>
          <w:sz w:val="24"/>
          <w:szCs w:val="24"/>
        </w:rPr>
        <w:lastRenderedPageBreak/>
        <w:t xml:space="preserve">• финансовое обеспечение обеспечивает возможность выполнения требований ФГОС ДО как в обязательной части Программы, так и в части, формируемой участниками образовательного процесса; </w:t>
      </w:r>
    </w:p>
    <w:p w14:paraId="20489D3F" w14:textId="77777777" w:rsidR="00BE57B3" w:rsidRPr="00BE57B3" w:rsidRDefault="00BE57B3" w:rsidP="00BE57B3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14:paraId="1CC54BA3" w14:textId="77777777" w:rsidR="00BE57B3" w:rsidRPr="00BE57B3" w:rsidRDefault="00BE57B3" w:rsidP="00BE57B3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BE57B3">
        <w:rPr>
          <w:rFonts w:ascii="Times New Roman" w:hAnsi="Times New Roman"/>
          <w:b/>
          <w:sz w:val="24"/>
          <w:szCs w:val="24"/>
        </w:rPr>
        <w:t>О требованиях к результатам освоения Программы:</w:t>
      </w:r>
    </w:p>
    <w:p w14:paraId="57F36635" w14:textId="77777777" w:rsidR="00BE57B3" w:rsidRPr="00BE57B3" w:rsidRDefault="00BE57B3" w:rsidP="00BE57B3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BE57B3">
        <w:rPr>
          <w:rFonts w:ascii="Times New Roman" w:hAnsi="Times New Roman"/>
          <w:sz w:val="24"/>
          <w:szCs w:val="24"/>
        </w:rPr>
        <w:t xml:space="preserve">       Требования ФГОС ДО к результатам освоения Программы представлены в виде целевых ориентиров (возможных достижений ребёнка) дошкольного образования:</w:t>
      </w:r>
    </w:p>
    <w:p w14:paraId="2FA4EFB9" w14:textId="77777777" w:rsidR="00BE57B3" w:rsidRPr="00BE57B3" w:rsidRDefault="00BE57B3" w:rsidP="00BE57B3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BE57B3">
        <w:rPr>
          <w:rFonts w:ascii="Times New Roman" w:hAnsi="Times New Roman"/>
          <w:sz w:val="24"/>
          <w:szCs w:val="24"/>
        </w:rPr>
        <w:t xml:space="preserve">• целевые ориентиры на этапе завершения дошкольного образования. </w:t>
      </w:r>
    </w:p>
    <w:p w14:paraId="658D5855" w14:textId="77777777" w:rsidR="00BE57B3" w:rsidRPr="00BE57B3" w:rsidRDefault="00BE57B3" w:rsidP="00BE57B3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BE57B3">
        <w:rPr>
          <w:rFonts w:ascii="Times New Roman" w:hAnsi="Times New Roman"/>
          <w:sz w:val="24"/>
          <w:szCs w:val="24"/>
        </w:rPr>
        <w:t xml:space="preserve">        При соблюдении требований к условиям реализации Программы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образования. </w:t>
      </w:r>
    </w:p>
    <w:p w14:paraId="7A82A3B2" w14:textId="77777777" w:rsidR="00BE57B3" w:rsidRPr="00BE57B3" w:rsidRDefault="00BE57B3" w:rsidP="00BE57B3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BE57B3">
        <w:rPr>
          <w:rFonts w:ascii="Times New Roman" w:hAnsi="Times New Roman"/>
          <w:sz w:val="24"/>
          <w:szCs w:val="24"/>
        </w:rPr>
        <w:t xml:space="preserve">       В то же время целевые ориентиры не предусматривают требования от ребёнка дошкольного возраста конкретных образовательных достижений, не подлежат непосредственной оценке, в том числе в виде педагогической диагностики (мониторинга). </w:t>
      </w:r>
    </w:p>
    <w:p w14:paraId="00CED64F" w14:textId="77777777" w:rsidR="00BE57B3" w:rsidRPr="00BE57B3" w:rsidRDefault="00BE57B3" w:rsidP="00BE57B3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BE57B3">
        <w:rPr>
          <w:rFonts w:ascii="Times New Roman" w:hAnsi="Times New Roman"/>
          <w:sz w:val="24"/>
          <w:szCs w:val="24"/>
        </w:rPr>
        <w:t xml:space="preserve">       Освоение Программы не сопровождается проведением промежуточных аттестаций и итоговой аттестацией воспитанников. </w:t>
      </w:r>
    </w:p>
    <w:p w14:paraId="1A0044E1" w14:textId="77777777" w:rsidR="00BE57B3" w:rsidRPr="00BE57B3" w:rsidRDefault="00BE57B3" w:rsidP="00BE57B3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BE57B3">
        <w:rPr>
          <w:rFonts w:ascii="Times New Roman" w:hAnsi="Times New Roman"/>
          <w:b/>
          <w:sz w:val="24"/>
          <w:szCs w:val="24"/>
        </w:rPr>
        <w:t>О требованиях к работе с родителями:</w:t>
      </w:r>
    </w:p>
    <w:p w14:paraId="175F3DB7" w14:textId="77777777" w:rsidR="00BE57B3" w:rsidRPr="00BE57B3" w:rsidRDefault="00BE57B3" w:rsidP="00BE57B3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BE57B3">
        <w:rPr>
          <w:rFonts w:ascii="Times New Roman" w:hAnsi="Times New Roman"/>
          <w:sz w:val="24"/>
          <w:szCs w:val="24"/>
        </w:rPr>
        <w:t xml:space="preserve">       В Программе подчеркнуто, что одним из принципов дошкольного образования является сотрудничество ДОУ с семьёй. </w:t>
      </w:r>
    </w:p>
    <w:p w14:paraId="3BCF4985" w14:textId="77777777" w:rsidR="00BE57B3" w:rsidRPr="00BE57B3" w:rsidRDefault="00BE57B3" w:rsidP="00BE57B3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BE57B3">
        <w:rPr>
          <w:rFonts w:ascii="Times New Roman" w:hAnsi="Times New Roman"/>
          <w:sz w:val="24"/>
          <w:szCs w:val="24"/>
        </w:rPr>
        <w:t xml:space="preserve">          Одним из принципов построения Программы является личностно-развивающий и гуманистический характер взаимодействия взрослых (законных представителей, педагогических и иных работников Организации) и детей. </w:t>
      </w:r>
    </w:p>
    <w:p w14:paraId="1A443FB5" w14:textId="64C559B2" w:rsidR="00BE57B3" w:rsidRPr="00BE57B3" w:rsidRDefault="00BE57B3" w:rsidP="00BE57B3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BE57B3">
        <w:rPr>
          <w:rFonts w:ascii="Times New Roman" w:hAnsi="Times New Roman"/>
          <w:sz w:val="24"/>
          <w:szCs w:val="24"/>
        </w:rPr>
        <w:t xml:space="preserve">       В Программе выделены обязанности МАДОУ:</w:t>
      </w:r>
    </w:p>
    <w:p w14:paraId="474CD061" w14:textId="77777777" w:rsidR="00BE57B3" w:rsidRPr="00BE57B3" w:rsidRDefault="00BE57B3" w:rsidP="00BE57B3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BE57B3">
        <w:rPr>
          <w:rFonts w:ascii="Times New Roman" w:hAnsi="Times New Roman"/>
          <w:sz w:val="24"/>
          <w:szCs w:val="24"/>
        </w:rPr>
        <w:t>• информировать родителей (законных представителей) и общественность относительно целей дошкольного образования, общих для всего образовательного пространства, а также о Программе, и не только семье, но и всем заинтересованным лицам, вовлечённым в образовательную деятельность;</w:t>
      </w:r>
    </w:p>
    <w:p w14:paraId="68E2F9F8" w14:textId="77777777" w:rsidR="00BE57B3" w:rsidRPr="00BE57B3" w:rsidRDefault="00BE57B3" w:rsidP="00BE57B3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BE57B3">
        <w:rPr>
          <w:rFonts w:ascii="Times New Roman" w:hAnsi="Times New Roman"/>
          <w:sz w:val="24"/>
          <w:szCs w:val="24"/>
        </w:rPr>
        <w:t>• обеспечить открытость дошкольного образования;</w:t>
      </w:r>
    </w:p>
    <w:p w14:paraId="669C8C0A" w14:textId="77777777" w:rsidR="00BE57B3" w:rsidRPr="00BE57B3" w:rsidRDefault="00BE57B3" w:rsidP="00BE57B3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BE57B3">
        <w:rPr>
          <w:rFonts w:ascii="Times New Roman" w:hAnsi="Times New Roman"/>
          <w:sz w:val="24"/>
          <w:szCs w:val="24"/>
        </w:rPr>
        <w:t>• создавать условия для участия родителей (законных представителей) в образовательной деятельности;</w:t>
      </w:r>
    </w:p>
    <w:p w14:paraId="1EB53985" w14:textId="77777777" w:rsidR="00BE57B3" w:rsidRPr="00BE57B3" w:rsidRDefault="00BE57B3" w:rsidP="00BE57B3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BE57B3">
        <w:rPr>
          <w:rFonts w:ascii="Times New Roman" w:hAnsi="Times New Roman"/>
          <w:sz w:val="24"/>
          <w:szCs w:val="24"/>
        </w:rPr>
        <w:t>• поддерживать родителей (законных представителей) в воспитании детей, охране и укреплении их здоровья;</w:t>
      </w:r>
    </w:p>
    <w:p w14:paraId="296C6DA6" w14:textId="77777777" w:rsidR="00BE57B3" w:rsidRPr="00BE57B3" w:rsidRDefault="00BE57B3" w:rsidP="00BE57B3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BE57B3">
        <w:rPr>
          <w:rFonts w:ascii="Times New Roman" w:hAnsi="Times New Roman"/>
          <w:sz w:val="24"/>
          <w:szCs w:val="24"/>
        </w:rPr>
        <w:t>• обеспечить вовлечение семей непосредственно в образовательную деятельность, в том числе посредством создания образовательных проектов совместно с семьёй на основе выявления потребностей и поддержки образовательных инициатив семьи.</w:t>
      </w:r>
    </w:p>
    <w:p w14:paraId="7ACDB526" w14:textId="77777777" w:rsidR="0027188B" w:rsidRDefault="0027188B" w:rsidP="0027188B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14:paraId="1646AED0" w14:textId="30AD1364" w:rsidR="0027188B" w:rsidRDefault="0027188B" w:rsidP="0027188B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Перечень литературных источников, используемых при написании </w:t>
      </w:r>
    </w:p>
    <w:p w14:paraId="10F487BE" w14:textId="0589DF9E" w:rsidR="0027188B" w:rsidRDefault="0027188B" w:rsidP="0027188B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ОО </w:t>
      </w:r>
      <w:proofErr w:type="gramStart"/>
      <w:r>
        <w:rPr>
          <w:rFonts w:ascii="Times New Roman" w:hAnsi="Times New Roman"/>
          <w:b/>
          <w:sz w:val="24"/>
          <w:szCs w:val="24"/>
        </w:rPr>
        <w:t>Программы  МАДОУ</w:t>
      </w:r>
      <w:proofErr w:type="gramEnd"/>
    </w:p>
    <w:p w14:paraId="2568A522" w14:textId="1E842375" w:rsidR="0027188B" w:rsidRDefault="0027188B" w:rsidP="00480E27">
      <w:pPr>
        <w:pStyle w:val="a3"/>
        <w:rPr>
          <w:rFonts w:ascii="Times New Roman" w:hAnsi="Times New Roman"/>
          <w:sz w:val="24"/>
          <w:szCs w:val="24"/>
        </w:rPr>
      </w:pPr>
    </w:p>
    <w:p w14:paraId="523E317D" w14:textId="6781AC46" w:rsidR="0027188B" w:rsidRPr="00480E27" w:rsidRDefault="0027188B" w:rsidP="00480E27">
      <w:pPr>
        <w:pStyle w:val="a3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Асмолов</w:t>
      </w:r>
      <w:proofErr w:type="spellEnd"/>
      <w:r>
        <w:rPr>
          <w:rFonts w:ascii="Times New Roman" w:hAnsi="Times New Roman"/>
          <w:sz w:val="24"/>
          <w:szCs w:val="24"/>
        </w:rPr>
        <w:t>, А.Г. Оптика просвещения: социокультур</w:t>
      </w:r>
      <w:r w:rsidR="00480E27">
        <w:rPr>
          <w:rFonts w:ascii="Times New Roman" w:hAnsi="Times New Roman"/>
          <w:sz w:val="24"/>
          <w:szCs w:val="24"/>
        </w:rPr>
        <w:t xml:space="preserve">ные перспективы / </w:t>
      </w:r>
      <w:proofErr w:type="spellStart"/>
      <w:proofErr w:type="gramStart"/>
      <w:r w:rsidR="00480E27">
        <w:rPr>
          <w:rFonts w:ascii="Times New Roman" w:hAnsi="Times New Roman"/>
          <w:sz w:val="24"/>
          <w:szCs w:val="24"/>
        </w:rPr>
        <w:t>А.Г.Асмолов.</w:t>
      </w:r>
      <w:r w:rsidRPr="00480E27">
        <w:rPr>
          <w:rFonts w:ascii="Times New Roman" w:hAnsi="Times New Roman"/>
          <w:sz w:val="24"/>
          <w:szCs w:val="24"/>
        </w:rPr>
        <w:t>М</w:t>
      </w:r>
      <w:proofErr w:type="spellEnd"/>
      <w:r w:rsidRPr="00480E27">
        <w:rPr>
          <w:rFonts w:ascii="Times New Roman" w:hAnsi="Times New Roman"/>
          <w:sz w:val="24"/>
          <w:szCs w:val="24"/>
        </w:rPr>
        <w:t>. :</w:t>
      </w:r>
      <w:proofErr w:type="gramEnd"/>
      <w:r w:rsidRPr="00480E27">
        <w:rPr>
          <w:rFonts w:ascii="Times New Roman" w:hAnsi="Times New Roman"/>
          <w:sz w:val="24"/>
          <w:szCs w:val="24"/>
        </w:rPr>
        <w:t xml:space="preserve"> Просвещение, 2012. – 448 с.</w:t>
      </w:r>
    </w:p>
    <w:p w14:paraId="36FD56C9" w14:textId="525543B9" w:rsidR="0027188B" w:rsidRDefault="0027188B" w:rsidP="00480E27">
      <w:pPr>
        <w:pStyle w:val="a3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Бунеев</w:t>
      </w:r>
      <w:proofErr w:type="spellEnd"/>
      <w:r>
        <w:rPr>
          <w:rFonts w:ascii="Times New Roman" w:hAnsi="Times New Roman"/>
          <w:sz w:val="24"/>
          <w:szCs w:val="24"/>
        </w:rPr>
        <w:t xml:space="preserve">, Р.Н. Образовательная система нового поколения: теория и </w:t>
      </w:r>
      <w:proofErr w:type="gramStart"/>
      <w:r>
        <w:rPr>
          <w:rFonts w:ascii="Times New Roman" w:hAnsi="Times New Roman"/>
          <w:sz w:val="24"/>
          <w:szCs w:val="24"/>
        </w:rPr>
        <w:t>практика :</w:t>
      </w:r>
      <w:proofErr w:type="gramEnd"/>
    </w:p>
    <w:p w14:paraId="2FF736B6" w14:textId="77777777" w:rsidR="0027188B" w:rsidRDefault="0027188B" w:rsidP="00480E27">
      <w:pPr>
        <w:pStyle w:val="a3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[Монография] / Р.Н. </w:t>
      </w:r>
      <w:proofErr w:type="spellStart"/>
      <w:r>
        <w:rPr>
          <w:rFonts w:ascii="Times New Roman" w:hAnsi="Times New Roman"/>
          <w:sz w:val="24"/>
          <w:szCs w:val="24"/>
        </w:rPr>
        <w:t>Бунеев</w:t>
      </w:r>
      <w:proofErr w:type="spellEnd"/>
      <w:r>
        <w:rPr>
          <w:rFonts w:ascii="Times New Roman" w:hAnsi="Times New Roman"/>
          <w:sz w:val="24"/>
          <w:szCs w:val="24"/>
        </w:rPr>
        <w:t xml:space="preserve">. – </w:t>
      </w:r>
      <w:proofErr w:type="gramStart"/>
      <w:r>
        <w:rPr>
          <w:rFonts w:ascii="Times New Roman" w:hAnsi="Times New Roman"/>
          <w:sz w:val="24"/>
          <w:szCs w:val="24"/>
        </w:rPr>
        <w:t>М. :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Баласс</w:t>
      </w:r>
      <w:proofErr w:type="spellEnd"/>
      <w:r>
        <w:rPr>
          <w:rFonts w:ascii="Times New Roman" w:hAnsi="Times New Roman"/>
          <w:sz w:val="24"/>
          <w:szCs w:val="24"/>
        </w:rPr>
        <w:t>, 2009. – 298 с.</w:t>
      </w:r>
    </w:p>
    <w:p w14:paraId="39FAA7DA" w14:textId="2C13F450" w:rsidR="0027188B" w:rsidRDefault="0027188B" w:rsidP="00480E27">
      <w:pPr>
        <w:pStyle w:val="a3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Бунеев</w:t>
      </w:r>
      <w:proofErr w:type="spellEnd"/>
      <w:r>
        <w:rPr>
          <w:rFonts w:ascii="Times New Roman" w:hAnsi="Times New Roman"/>
          <w:sz w:val="24"/>
          <w:szCs w:val="24"/>
        </w:rPr>
        <w:t xml:space="preserve">, Р.Н. Учёт </w:t>
      </w:r>
      <w:proofErr w:type="spellStart"/>
      <w:r>
        <w:rPr>
          <w:rFonts w:ascii="Times New Roman" w:hAnsi="Times New Roman"/>
          <w:sz w:val="24"/>
          <w:szCs w:val="24"/>
        </w:rPr>
        <w:t>психологопедагогических</w:t>
      </w:r>
      <w:proofErr w:type="spellEnd"/>
      <w:r>
        <w:rPr>
          <w:rFonts w:ascii="Times New Roman" w:hAnsi="Times New Roman"/>
          <w:sz w:val="24"/>
          <w:szCs w:val="24"/>
        </w:rPr>
        <w:t xml:space="preserve"> принципов нового поколения в</w:t>
      </w:r>
    </w:p>
    <w:p w14:paraId="69988D7D" w14:textId="4AB6E3AE" w:rsidR="0027188B" w:rsidRPr="00480E27" w:rsidRDefault="0027188B" w:rsidP="00480E27">
      <w:pPr>
        <w:pStyle w:val="a3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образовательной системе / Р.Н. </w:t>
      </w:r>
      <w:proofErr w:type="spellStart"/>
      <w:r>
        <w:rPr>
          <w:rFonts w:ascii="Times New Roman" w:hAnsi="Times New Roman"/>
          <w:sz w:val="24"/>
          <w:szCs w:val="24"/>
        </w:rPr>
        <w:t>Бунеев</w:t>
      </w:r>
      <w:proofErr w:type="spellEnd"/>
      <w:r>
        <w:rPr>
          <w:rFonts w:ascii="Times New Roman" w:hAnsi="Times New Roman"/>
          <w:sz w:val="24"/>
          <w:szCs w:val="24"/>
        </w:rPr>
        <w:t xml:space="preserve"> // Начальная школа плюс </w:t>
      </w:r>
      <w:proofErr w:type="gramStart"/>
      <w:r>
        <w:rPr>
          <w:rFonts w:ascii="Times New Roman" w:hAnsi="Times New Roman"/>
          <w:sz w:val="24"/>
          <w:szCs w:val="24"/>
        </w:rPr>
        <w:t>До</w:t>
      </w:r>
      <w:proofErr w:type="gramEnd"/>
      <w:r>
        <w:rPr>
          <w:rFonts w:ascii="Times New Roman" w:hAnsi="Times New Roman"/>
          <w:sz w:val="24"/>
          <w:szCs w:val="24"/>
        </w:rPr>
        <w:t xml:space="preserve"> и После. – 2009. – №6.</w:t>
      </w:r>
      <w:r w:rsidRPr="00480E27">
        <w:rPr>
          <w:rFonts w:ascii="Times New Roman" w:hAnsi="Times New Roman"/>
          <w:sz w:val="24"/>
          <w:szCs w:val="24"/>
        </w:rPr>
        <w:t>– С. 3–7.</w:t>
      </w:r>
    </w:p>
    <w:p w14:paraId="663EC8DD" w14:textId="3079644F" w:rsidR="0027188B" w:rsidRPr="00480E27" w:rsidRDefault="0027188B" w:rsidP="00480E27">
      <w:pPr>
        <w:pStyle w:val="a3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</w:t>
      </w:r>
      <w:r w:rsidR="00480E27">
        <w:rPr>
          <w:rFonts w:ascii="Times New Roman" w:hAnsi="Times New Roman"/>
          <w:sz w:val="24"/>
          <w:szCs w:val="24"/>
        </w:rPr>
        <w:t xml:space="preserve">Выготский, Л.С. Педагогическая психология / Л.С. Выготский; под ред. В.В. </w:t>
      </w:r>
      <w:proofErr w:type="gramStart"/>
      <w:r w:rsidR="00480E27">
        <w:rPr>
          <w:rFonts w:ascii="Times New Roman" w:hAnsi="Times New Roman"/>
          <w:sz w:val="24"/>
          <w:szCs w:val="24"/>
        </w:rPr>
        <w:t>Давыдова.</w:t>
      </w:r>
      <w:r w:rsidR="00480E27" w:rsidRPr="00480E27">
        <w:rPr>
          <w:rFonts w:ascii="Times New Roman" w:hAnsi="Times New Roman"/>
          <w:sz w:val="24"/>
          <w:szCs w:val="24"/>
        </w:rPr>
        <w:t>–</w:t>
      </w:r>
      <w:proofErr w:type="gramEnd"/>
      <w:r w:rsidR="00480E27" w:rsidRPr="00480E27">
        <w:rPr>
          <w:rFonts w:ascii="Times New Roman" w:hAnsi="Times New Roman"/>
          <w:sz w:val="24"/>
          <w:szCs w:val="24"/>
        </w:rPr>
        <w:t xml:space="preserve"> М. : </w:t>
      </w:r>
      <w:proofErr w:type="spellStart"/>
      <w:r w:rsidR="00480E27" w:rsidRPr="00480E27">
        <w:rPr>
          <w:rFonts w:ascii="Times New Roman" w:hAnsi="Times New Roman"/>
          <w:sz w:val="24"/>
          <w:szCs w:val="24"/>
        </w:rPr>
        <w:t>ПедагогикаПресс</w:t>
      </w:r>
      <w:proofErr w:type="spellEnd"/>
      <w:r w:rsidR="00480E27" w:rsidRPr="00480E27">
        <w:rPr>
          <w:rFonts w:ascii="Times New Roman" w:hAnsi="Times New Roman"/>
          <w:sz w:val="24"/>
          <w:szCs w:val="24"/>
        </w:rPr>
        <w:t>, 1999. – 536 с.</w:t>
      </w:r>
    </w:p>
    <w:p w14:paraId="17232526" w14:textId="1DEA20D4" w:rsidR="0027188B" w:rsidRPr="00480E27" w:rsidRDefault="0027188B" w:rsidP="00480E27">
      <w:pPr>
        <w:pStyle w:val="a3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480E27">
        <w:rPr>
          <w:rFonts w:ascii="Times New Roman" w:hAnsi="Times New Roman"/>
          <w:sz w:val="24"/>
          <w:szCs w:val="24"/>
        </w:rPr>
        <w:t xml:space="preserve">Выготский, Л.С. Воображение и творчество в детском возрасте /Л.С. Выготский. – </w:t>
      </w:r>
      <w:proofErr w:type="gramStart"/>
      <w:r w:rsidR="00480E27">
        <w:rPr>
          <w:rFonts w:ascii="Times New Roman" w:hAnsi="Times New Roman"/>
          <w:sz w:val="24"/>
          <w:szCs w:val="24"/>
        </w:rPr>
        <w:t>М. :</w:t>
      </w:r>
      <w:r w:rsidR="00480E27" w:rsidRPr="00480E27">
        <w:rPr>
          <w:rFonts w:ascii="Times New Roman" w:hAnsi="Times New Roman"/>
          <w:sz w:val="24"/>
          <w:szCs w:val="24"/>
        </w:rPr>
        <w:t>Просвещение</w:t>
      </w:r>
      <w:proofErr w:type="gramEnd"/>
      <w:r w:rsidR="00480E27" w:rsidRPr="00480E27">
        <w:rPr>
          <w:rFonts w:ascii="Times New Roman" w:hAnsi="Times New Roman"/>
          <w:sz w:val="24"/>
          <w:szCs w:val="24"/>
        </w:rPr>
        <w:t>, 1991. – 93 с.</w:t>
      </w:r>
    </w:p>
    <w:p w14:paraId="6DCDF7A7" w14:textId="4EDA39C9" w:rsidR="0027188B" w:rsidRDefault="0027188B" w:rsidP="00480E27">
      <w:pPr>
        <w:pStyle w:val="a3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Давыдов, В.В. Теория развивающего обучения / В.В. Давыдов. – М., 1996</w:t>
      </w:r>
    </w:p>
    <w:p w14:paraId="1FA911AE" w14:textId="48967A26" w:rsidR="0027188B" w:rsidRPr="00480E27" w:rsidRDefault="0027188B" w:rsidP="00480E27">
      <w:pPr>
        <w:pStyle w:val="a3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Запорожец, А.В. Психология восприятия </w:t>
      </w:r>
      <w:proofErr w:type="spellStart"/>
      <w:r>
        <w:rPr>
          <w:rFonts w:ascii="Times New Roman" w:hAnsi="Times New Roman"/>
          <w:sz w:val="24"/>
          <w:szCs w:val="24"/>
        </w:rPr>
        <w:t>ребёнкомдошкольником</w:t>
      </w:r>
      <w:proofErr w:type="spellEnd"/>
      <w:r>
        <w:rPr>
          <w:rFonts w:ascii="Times New Roman" w:hAnsi="Times New Roman"/>
          <w:sz w:val="24"/>
          <w:szCs w:val="24"/>
        </w:rPr>
        <w:t xml:space="preserve"> литературного</w:t>
      </w:r>
      <w:r w:rsidR="00480E27">
        <w:rPr>
          <w:rFonts w:ascii="Times New Roman" w:hAnsi="Times New Roman"/>
          <w:sz w:val="24"/>
          <w:szCs w:val="24"/>
        </w:rPr>
        <w:t xml:space="preserve"> </w:t>
      </w:r>
      <w:r w:rsidRPr="00480E27">
        <w:rPr>
          <w:rFonts w:ascii="Times New Roman" w:hAnsi="Times New Roman"/>
          <w:sz w:val="24"/>
          <w:szCs w:val="24"/>
        </w:rPr>
        <w:t xml:space="preserve">произведения / А.В. Запорожец // Избранные психологические труды: в 2х т. Т. 1. – </w:t>
      </w:r>
      <w:proofErr w:type="gramStart"/>
      <w:r w:rsidRPr="00480E27">
        <w:rPr>
          <w:rFonts w:ascii="Times New Roman" w:hAnsi="Times New Roman"/>
          <w:sz w:val="24"/>
          <w:szCs w:val="24"/>
        </w:rPr>
        <w:t>М. :Педагогика</w:t>
      </w:r>
      <w:proofErr w:type="gramEnd"/>
      <w:r w:rsidRPr="00480E27">
        <w:rPr>
          <w:rFonts w:ascii="Times New Roman" w:hAnsi="Times New Roman"/>
          <w:sz w:val="24"/>
          <w:szCs w:val="24"/>
        </w:rPr>
        <w:t>, 1986. – 320 с. – С. 66–77.</w:t>
      </w:r>
    </w:p>
    <w:p w14:paraId="177926C4" w14:textId="1F5BFD18" w:rsidR="0027188B" w:rsidRPr="00480E27" w:rsidRDefault="0027188B" w:rsidP="00480E27">
      <w:pPr>
        <w:pStyle w:val="a3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Запорожец, А.В. Психология действия /А.В. Запорожец. – М.: Московский психолого-</w:t>
      </w:r>
      <w:r w:rsidR="00480E27">
        <w:rPr>
          <w:rFonts w:ascii="Times New Roman" w:hAnsi="Times New Roman"/>
          <w:sz w:val="24"/>
          <w:szCs w:val="24"/>
        </w:rPr>
        <w:t xml:space="preserve"> </w:t>
      </w:r>
      <w:r w:rsidRPr="00480E27">
        <w:rPr>
          <w:rFonts w:ascii="Times New Roman" w:hAnsi="Times New Roman"/>
          <w:sz w:val="24"/>
          <w:szCs w:val="24"/>
        </w:rPr>
        <w:t xml:space="preserve">социальный институт; </w:t>
      </w:r>
      <w:proofErr w:type="gramStart"/>
      <w:r w:rsidRPr="00480E27">
        <w:rPr>
          <w:rFonts w:ascii="Times New Roman" w:hAnsi="Times New Roman"/>
          <w:sz w:val="24"/>
          <w:szCs w:val="24"/>
        </w:rPr>
        <w:t>Воронеж :</w:t>
      </w:r>
      <w:proofErr w:type="gramEnd"/>
      <w:r w:rsidRPr="00480E27">
        <w:rPr>
          <w:rFonts w:ascii="Times New Roman" w:hAnsi="Times New Roman"/>
          <w:sz w:val="24"/>
          <w:szCs w:val="24"/>
        </w:rPr>
        <w:t xml:space="preserve"> Издательство НПО «МОДЭК», 2000. – 736 с.</w:t>
      </w:r>
    </w:p>
    <w:p w14:paraId="7239BA04" w14:textId="63CE2271" w:rsidR="0027188B" w:rsidRPr="00092FE4" w:rsidRDefault="0027188B" w:rsidP="00092FE4">
      <w:pPr>
        <w:pStyle w:val="a3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Зебзеева</w:t>
      </w:r>
      <w:proofErr w:type="spellEnd"/>
      <w:r>
        <w:rPr>
          <w:rFonts w:ascii="Times New Roman" w:hAnsi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/>
          <w:sz w:val="24"/>
          <w:szCs w:val="24"/>
        </w:rPr>
        <w:t xml:space="preserve"> В.А. Нормативное обеспечение дошкольного образования </w:t>
      </w:r>
      <w:proofErr w:type="spellStart"/>
      <w:r>
        <w:rPr>
          <w:rFonts w:ascii="Times New Roman" w:hAnsi="Times New Roman"/>
          <w:sz w:val="24"/>
          <w:szCs w:val="24"/>
        </w:rPr>
        <w:t>с</w:t>
      </w:r>
      <w:r w:rsidRPr="00092FE4">
        <w:rPr>
          <w:rFonts w:ascii="Times New Roman" w:hAnsi="Times New Roman"/>
          <w:sz w:val="24"/>
          <w:szCs w:val="24"/>
        </w:rPr>
        <w:t>комментариями</w:t>
      </w:r>
      <w:proofErr w:type="spellEnd"/>
      <w:r w:rsidRPr="00092FE4">
        <w:rPr>
          <w:rFonts w:ascii="Times New Roman" w:hAnsi="Times New Roman"/>
          <w:sz w:val="24"/>
          <w:szCs w:val="24"/>
        </w:rPr>
        <w:t>./ Издательство «Сфера», 2015. – 128 с.</w:t>
      </w:r>
    </w:p>
    <w:p w14:paraId="073DE01C" w14:textId="622A6021" w:rsidR="0027188B" w:rsidRPr="00092FE4" w:rsidRDefault="0027188B" w:rsidP="00092FE4">
      <w:pPr>
        <w:pStyle w:val="a3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Карабанова, О.А. Организация развивающей предметно-пространственной среды </w:t>
      </w:r>
      <w:proofErr w:type="spellStart"/>
      <w:r>
        <w:rPr>
          <w:rFonts w:ascii="Times New Roman" w:hAnsi="Times New Roman"/>
          <w:sz w:val="24"/>
          <w:szCs w:val="24"/>
        </w:rPr>
        <w:t>в</w:t>
      </w:r>
      <w:r w:rsidRPr="00092FE4">
        <w:rPr>
          <w:rFonts w:ascii="Times New Roman" w:hAnsi="Times New Roman"/>
          <w:sz w:val="24"/>
          <w:szCs w:val="24"/>
        </w:rPr>
        <w:t>соответствии</w:t>
      </w:r>
      <w:proofErr w:type="spellEnd"/>
      <w:r w:rsidRPr="00092FE4">
        <w:rPr>
          <w:rFonts w:ascii="Times New Roman" w:hAnsi="Times New Roman"/>
          <w:sz w:val="24"/>
          <w:szCs w:val="24"/>
        </w:rPr>
        <w:t xml:space="preserve"> с Федеральным государственным образовательным стандартом</w:t>
      </w:r>
    </w:p>
    <w:p w14:paraId="70D41C1F" w14:textId="126EC43B" w:rsidR="0027188B" w:rsidRDefault="0027188B" w:rsidP="00092FE4">
      <w:pPr>
        <w:pStyle w:val="a3"/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дошкольного образования. Методические рекомендации для педагогических работников</w:t>
      </w:r>
      <w:r w:rsidR="00092FE4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>дошкольных образовательных организаций и родителей детей дошкольного возраста /</w:t>
      </w:r>
    </w:p>
    <w:p w14:paraId="1E30C289" w14:textId="1198E376" w:rsidR="0027188B" w:rsidRPr="00092FE4" w:rsidRDefault="0027188B" w:rsidP="00092FE4">
      <w:pPr>
        <w:pStyle w:val="a3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О.А. Карабанова, Э.Ф. Алиева, О.Р. </w:t>
      </w:r>
      <w:proofErr w:type="spellStart"/>
      <w:r>
        <w:rPr>
          <w:rFonts w:ascii="Times New Roman" w:hAnsi="Times New Roman"/>
          <w:sz w:val="24"/>
          <w:szCs w:val="24"/>
        </w:rPr>
        <w:t>Радионова</w:t>
      </w:r>
      <w:proofErr w:type="spellEnd"/>
      <w:r>
        <w:rPr>
          <w:rFonts w:ascii="Times New Roman" w:hAnsi="Times New Roman"/>
          <w:sz w:val="24"/>
          <w:szCs w:val="24"/>
        </w:rPr>
        <w:t>, П.Д. Рабинович, Е.М. Марич. – М.:</w:t>
      </w:r>
      <w:r w:rsidR="00092FE4">
        <w:rPr>
          <w:rFonts w:ascii="Times New Roman" w:hAnsi="Times New Roman"/>
          <w:sz w:val="24"/>
          <w:szCs w:val="24"/>
        </w:rPr>
        <w:t xml:space="preserve"> </w:t>
      </w:r>
      <w:r w:rsidRPr="00092FE4">
        <w:rPr>
          <w:rFonts w:ascii="Times New Roman" w:hAnsi="Times New Roman"/>
          <w:sz w:val="24"/>
          <w:szCs w:val="24"/>
        </w:rPr>
        <w:t>Федеральный институт развития образования, 2014. – 96 с.</w:t>
      </w:r>
    </w:p>
    <w:p w14:paraId="57BAA537" w14:textId="3E73D850" w:rsidR="0027188B" w:rsidRPr="00092FE4" w:rsidRDefault="0027188B" w:rsidP="00092FE4">
      <w:pPr>
        <w:pStyle w:val="a3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Корепанова, М.В. Диагностика развития и воспитания дошкольников </w:t>
      </w:r>
      <w:proofErr w:type="gramStart"/>
      <w:r>
        <w:rPr>
          <w:rFonts w:ascii="Times New Roman" w:hAnsi="Times New Roman"/>
          <w:sz w:val="24"/>
          <w:szCs w:val="24"/>
        </w:rPr>
        <w:t>в</w:t>
      </w:r>
      <w:r w:rsidR="00092FE4">
        <w:rPr>
          <w:rFonts w:ascii="Times New Roman" w:hAnsi="Times New Roman"/>
          <w:sz w:val="24"/>
          <w:szCs w:val="24"/>
        </w:rPr>
        <w:t xml:space="preserve">  </w:t>
      </w:r>
      <w:r w:rsidRPr="00092FE4">
        <w:rPr>
          <w:rFonts w:ascii="Times New Roman" w:hAnsi="Times New Roman"/>
          <w:sz w:val="24"/>
          <w:szCs w:val="24"/>
        </w:rPr>
        <w:t>Образовательной</w:t>
      </w:r>
      <w:proofErr w:type="gramEnd"/>
      <w:r w:rsidRPr="00092FE4">
        <w:rPr>
          <w:rFonts w:ascii="Times New Roman" w:hAnsi="Times New Roman"/>
          <w:sz w:val="24"/>
          <w:szCs w:val="24"/>
        </w:rPr>
        <w:t xml:space="preserve"> системе «Школа 2100»: пос. для педагогов и родителей / </w:t>
      </w:r>
      <w:proofErr w:type="spellStart"/>
      <w:r w:rsidRPr="00092FE4">
        <w:rPr>
          <w:rFonts w:ascii="Times New Roman" w:hAnsi="Times New Roman"/>
          <w:sz w:val="24"/>
          <w:szCs w:val="24"/>
        </w:rPr>
        <w:t>М.В.Корепанова</w:t>
      </w:r>
      <w:proofErr w:type="spellEnd"/>
      <w:r w:rsidRPr="00092FE4">
        <w:rPr>
          <w:rFonts w:ascii="Times New Roman" w:hAnsi="Times New Roman"/>
          <w:sz w:val="24"/>
          <w:szCs w:val="24"/>
        </w:rPr>
        <w:t xml:space="preserve">, Е.В. </w:t>
      </w:r>
      <w:proofErr w:type="spellStart"/>
      <w:r w:rsidRPr="00092FE4">
        <w:rPr>
          <w:rFonts w:ascii="Times New Roman" w:hAnsi="Times New Roman"/>
          <w:sz w:val="24"/>
          <w:szCs w:val="24"/>
        </w:rPr>
        <w:t>Харлампова</w:t>
      </w:r>
      <w:proofErr w:type="spellEnd"/>
      <w:r w:rsidRPr="00092FE4">
        <w:rPr>
          <w:rFonts w:ascii="Times New Roman" w:hAnsi="Times New Roman"/>
          <w:sz w:val="24"/>
          <w:szCs w:val="24"/>
        </w:rPr>
        <w:t xml:space="preserve">. – </w:t>
      </w:r>
      <w:proofErr w:type="gramStart"/>
      <w:r w:rsidRPr="00092FE4">
        <w:rPr>
          <w:rFonts w:ascii="Times New Roman" w:hAnsi="Times New Roman"/>
          <w:sz w:val="24"/>
          <w:szCs w:val="24"/>
        </w:rPr>
        <w:t>М. :</w:t>
      </w:r>
      <w:proofErr w:type="gramEnd"/>
      <w:r w:rsidRPr="00092FE4">
        <w:rPr>
          <w:rFonts w:ascii="Times New Roman" w:hAnsi="Times New Roman"/>
          <w:sz w:val="24"/>
          <w:szCs w:val="24"/>
        </w:rPr>
        <w:t xml:space="preserve"> Изд. Дом РАО; </w:t>
      </w:r>
      <w:proofErr w:type="spellStart"/>
      <w:r w:rsidRPr="00092FE4">
        <w:rPr>
          <w:rFonts w:ascii="Times New Roman" w:hAnsi="Times New Roman"/>
          <w:sz w:val="24"/>
          <w:szCs w:val="24"/>
        </w:rPr>
        <w:t>Баласс</w:t>
      </w:r>
      <w:proofErr w:type="spellEnd"/>
      <w:r w:rsidRPr="00092FE4">
        <w:rPr>
          <w:rFonts w:ascii="Times New Roman" w:hAnsi="Times New Roman"/>
          <w:sz w:val="24"/>
          <w:szCs w:val="24"/>
        </w:rPr>
        <w:t>, 2005. – 144 с.</w:t>
      </w:r>
    </w:p>
    <w:p w14:paraId="5B12382B" w14:textId="37378693" w:rsidR="0027188B" w:rsidRPr="00092FE4" w:rsidRDefault="0027188B" w:rsidP="00092FE4">
      <w:pPr>
        <w:pStyle w:val="a3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Короткова, Н.А. Образовательный процесс в группах детей старшего </w:t>
      </w:r>
      <w:proofErr w:type="gramStart"/>
      <w:r>
        <w:rPr>
          <w:rFonts w:ascii="Times New Roman" w:hAnsi="Times New Roman"/>
          <w:sz w:val="24"/>
          <w:szCs w:val="24"/>
        </w:rPr>
        <w:t>дошкольного</w:t>
      </w:r>
      <w:r w:rsidR="00092FE4">
        <w:rPr>
          <w:rFonts w:ascii="Times New Roman" w:hAnsi="Times New Roman"/>
          <w:sz w:val="24"/>
          <w:szCs w:val="24"/>
        </w:rPr>
        <w:t xml:space="preserve">  </w:t>
      </w:r>
      <w:r w:rsidRPr="00092FE4">
        <w:rPr>
          <w:rFonts w:ascii="Times New Roman" w:hAnsi="Times New Roman"/>
          <w:sz w:val="24"/>
          <w:szCs w:val="24"/>
        </w:rPr>
        <w:t>возраста</w:t>
      </w:r>
      <w:proofErr w:type="gramEnd"/>
      <w:r w:rsidRPr="00092FE4">
        <w:rPr>
          <w:rFonts w:ascii="Times New Roman" w:hAnsi="Times New Roman"/>
          <w:sz w:val="24"/>
          <w:szCs w:val="24"/>
        </w:rPr>
        <w:t xml:space="preserve"> / Н.А. Короткова. – </w:t>
      </w:r>
      <w:proofErr w:type="gramStart"/>
      <w:r w:rsidRPr="00092FE4">
        <w:rPr>
          <w:rFonts w:ascii="Times New Roman" w:hAnsi="Times New Roman"/>
          <w:sz w:val="24"/>
          <w:szCs w:val="24"/>
        </w:rPr>
        <w:t>М. :</w:t>
      </w:r>
      <w:proofErr w:type="gramEnd"/>
      <w:r w:rsidRPr="00092FE4">
        <w:rPr>
          <w:rFonts w:ascii="Times New Roman" w:hAnsi="Times New Roman"/>
          <w:sz w:val="24"/>
          <w:szCs w:val="24"/>
        </w:rPr>
        <w:t xml:space="preserve"> Линка- Пресс, 2007. – 208 с.</w:t>
      </w:r>
    </w:p>
    <w:p w14:paraId="6501A901" w14:textId="68327B29" w:rsidR="0027188B" w:rsidRDefault="0027188B" w:rsidP="00480E27">
      <w:pPr>
        <w:pStyle w:val="a3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Короткова, Н.А. Наблюдение за развитием детей в дошкольных группах / Н.А.</w:t>
      </w:r>
    </w:p>
    <w:p w14:paraId="7D309E6E" w14:textId="605053FB" w:rsidR="0027188B" w:rsidRPr="00092FE4" w:rsidRDefault="0027188B" w:rsidP="00092FE4">
      <w:pPr>
        <w:pStyle w:val="a3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Короткова, П.Г. </w:t>
      </w:r>
      <w:proofErr w:type="spellStart"/>
      <w:r>
        <w:rPr>
          <w:rFonts w:ascii="Times New Roman" w:hAnsi="Times New Roman"/>
          <w:sz w:val="24"/>
          <w:szCs w:val="24"/>
        </w:rPr>
        <w:t>Нежнов</w:t>
      </w:r>
      <w:proofErr w:type="spellEnd"/>
      <w:r>
        <w:rPr>
          <w:rFonts w:ascii="Times New Roman" w:hAnsi="Times New Roman"/>
          <w:sz w:val="24"/>
          <w:szCs w:val="24"/>
        </w:rPr>
        <w:t xml:space="preserve">. – М.: </w:t>
      </w:r>
      <w:proofErr w:type="spellStart"/>
      <w:r>
        <w:rPr>
          <w:rFonts w:ascii="Times New Roman" w:hAnsi="Times New Roman"/>
          <w:sz w:val="24"/>
          <w:szCs w:val="24"/>
        </w:rPr>
        <w:t>Линка</w:t>
      </w:r>
      <w:proofErr w:type="spellEnd"/>
      <w:r>
        <w:rPr>
          <w:rFonts w:ascii="Times New Roman" w:hAnsi="Times New Roman"/>
          <w:sz w:val="24"/>
          <w:szCs w:val="24"/>
        </w:rPr>
        <w:t>-Пресс, 2014.</w:t>
      </w:r>
      <w:r w:rsidR="00092FE4">
        <w:rPr>
          <w:rFonts w:ascii="Times New Roman" w:hAnsi="Times New Roman"/>
          <w:sz w:val="24"/>
          <w:szCs w:val="24"/>
        </w:rPr>
        <w:t xml:space="preserve"> </w:t>
      </w:r>
    </w:p>
    <w:p w14:paraId="4D3ACBE9" w14:textId="77777777" w:rsidR="0027188B" w:rsidRDefault="0027188B" w:rsidP="00480E27">
      <w:pPr>
        <w:pStyle w:val="a3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18. Леонтьев, А.А. Что такое деятельностный подход в образовании? /А.А. Леонтьев //</w:t>
      </w:r>
    </w:p>
    <w:p w14:paraId="42A63DFB" w14:textId="04137386" w:rsidR="0027188B" w:rsidRPr="00092FE4" w:rsidRDefault="0027188B" w:rsidP="00092FE4">
      <w:pPr>
        <w:pStyle w:val="a3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Образовательная система «Школа 2100». Педагогика здравого смысла. Сборник</w:t>
      </w:r>
      <w:r w:rsidR="00092FE4">
        <w:rPr>
          <w:rFonts w:ascii="Times New Roman" w:hAnsi="Times New Roman"/>
          <w:sz w:val="24"/>
          <w:szCs w:val="24"/>
        </w:rPr>
        <w:t xml:space="preserve"> </w:t>
      </w:r>
      <w:r w:rsidRPr="00092FE4">
        <w:rPr>
          <w:rFonts w:ascii="Times New Roman" w:hAnsi="Times New Roman"/>
          <w:sz w:val="24"/>
          <w:szCs w:val="24"/>
        </w:rPr>
        <w:t xml:space="preserve">материалов; под науч. ред. А.А. Леонтьева. – </w:t>
      </w:r>
      <w:proofErr w:type="gramStart"/>
      <w:r w:rsidRPr="00092FE4">
        <w:rPr>
          <w:rFonts w:ascii="Times New Roman" w:hAnsi="Times New Roman"/>
          <w:sz w:val="24"/>
          <w:szCs w:val="24"/>
        </w:rPr>
        <w:t>М. :</w:t>
      </w:r>
      <w:proofErr w:type="gramEnd"/>
      <w:r w:rsidRPr="00092FE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92FE4">
        <w:rPr>
          <w:rFonts w:ascii="Times New Roman" w:hAnsi="Times New Roman"/>
          <w:sz w:val="24"/>
          <w:szCs w:val="24"/>
        </w:rPr>
        <w:t>Баласс</w:t>
      </w:r>
      <w:proofErr w:type="spellEnd"/>
      <w:r w:rsidRPr="00092FE4">
        <w:rPr>
          <w:rFonts w:ascii="Times New Roman" w:hAnsi="Times New Roman"/>
          <w:sz w:val="24"/>
          <w:szCs w:val="24"/>
        </w:rPr>
        <w:t>, Издательский дом РАО, 2003. –</w:t>
      </w:r>
      <w:r w:rsidR="00092FE4">
        <w:rPr>
          <w:rFonts w:ascii="Times New Roman" w:hAnsi="Times New Roman"/>
          <w:sz w:val="24"/>
          <w:szCs w:val="24"/>
        </w:rPr>
        <w:t xml:space="preserve"> </w:t>
      </w:r>
      <w:r w:rsidRPr="00092FE4">
        <w:rPr>
          <w:rFonts w:ascii="Times New Roman" w:hAnsi="Times New Roman"/>
          <w:sz w:val="24"/>
          <w:szCs w:val="24"/>
        </w:rPr>
        <w:t>С. 22–25.</w:t>
      </w:r>
    </w:p>
    <w:p w14:paraId="7EA49CCC" w14:textId="79438F01" w:rsidR="0027188B" w:rsidRDefault="0027188B" w:rsidP="00480E27">
      <w:pPr>
        <w:pStyle w:val="a3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Основная образовательная программа</w:t>
      </w:r>
      <w:r>
        <w:rPr>
          <w:rFonts w:ascii="Times New Roman" w:hAnsi="Times New Roman"/>
          <w:color w:val="000000"/>
          <w:sz w:val="24"/>
          <w:szCs w:val="24"/>
        </w:rPr>
        <w:t xml:space="preserve"> «От рождения до школы» / под </w:t>
      </w:r>
      <w:proofErr w:type="spellStart"/>
      <w:proofErr w:type="gramStart"/>
      <w:r>
        <w:rPr>
          <w:rFonts w:ascii="Times New Roman" w:hAnsi="Times New Roman"/>
          <w:color w:val="000000"/>
          <w:sz w:val="24"/>
          <w:szCs w:val="24"/>
        </w:rPr>
        <w:t>ред.Н.Е.Вераксы,Т.С.Комаровой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>,М.А.Васильевой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- 4е изд.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перераб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>.- М: МОЗАИКА-СИНТЕЗ,2016г</w:t>
      </w:r>
    </w:p>
    <w:p w14:paraId="4BE0D65C" w14:textId="1E7FC0FD" w:rsidR="0027188B" w:rsidRPr="00092FE4" w:rsidRDefault="0027188B" w:rsidP="00092FE4">
      <w:pPr>
        <w:pStyle w:val="a3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Образовательная система «Школа 2100»: сб. программ. Дошкольное образование.</w:t>
      </w:r>
      <w:r w:rsidR="00092FE4">
        <w:rPr>
          <w:rFonts w:ascii="Times New Roman" w:hAnsi="Times New Roman"/>
          <w:sz w:val="24"/>
          <w:szCs w:val="24"/>
        </w:rPr>
        <w:t xml:space="preserve"> </w:t>
      </w:r>
      <w:r w:rsidRPr="00092FE4">
        <w:rPr>
          <w:rFonts w:ascii="Times New Roman" w:hAnsi="Times New Roman"/>
          <w:sz w:val="24"/>
          <w:szCs w:val="24"/>
        </w:rPr>
        <w:t xml:space="preserve">Начальная школа / Под науч. ред. Д.И. </w:t>
      </w:r>
      <w:proofErr w:type="spellStart"/>
      <w:r w:rsidRPr="00092FE4">
        <w:rPr>
          <w:rFonts w:ascii="Times New Roman" w:hAnsi="Times New Roman"/>
          <w:sz w:val="24"/>
          <w:szCs w:val="24"/>
        </w:rPr>
        <w:t>Фельдштейна</w:t>
      </w:r>
      <w:proofErr w:type="spellEnd"/>
      <w:r w:rsidRPr="00092FE4">
        <w:rPr>
          <w:rFonts w:ascii="Times New Roman" w:hAnsi="Times New Roman"/>
          <w:sz w:val="24"/>
          <w:szCs w:val="24"/>
        </w:rPr>
        <w:t xml:space="preserve">. – М.: </w:t>
      </w:r>
      <w:proofErr w:type="spellStart"/>
      <w:r w:rsidRPr="00092FE4">
        <w:rPr>
          <w:rFonts w:ascii="Times New Roman" w:hAnsi="Times New Roman"/>
          <w:sz w:val="24"/>
          <w:szCs w:val="24"/>
        </w:rPr>
        <w:t>Баласс</w:t>
      </w:r>
      <w:proofErr w:type="spellEnd"/>
      <w:r w:rsidRPr="00092FE4">
        <w:rPr>
          <w:rFonts w:ascii="Times New Roman" w:hAnsi="Times New Roman"/>
          <w:sz w:val="24"/>
          <w:szCs w:val="24"/>
        </w:rPr>
        <w:t>, 2008. – 336 с.</w:t>
      </w:r>
    </w:p>
    <w:p w14:paraId="0B8C72DF" w14:textId="261B6242" w:rsidR="0027188B" w:rsidRDefault="0027188B" w:rsidP="00480E27">
      <w:pPr>
        <w:pStyle w:val="a3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Основная образовательная программа «Детский сад 2100». – М.: </w:t>
      </w:r>
      <w:proofErr w:type="spellStart"/>
      <w:r>
        <w:rPr>
          <w:rFonts w:ascii="Times New Roman" w:hAnsi="Times New Roman"/>
          <w:sz w:val="24"/>
          <w:szCs w:val="24"/>
        </w:rPr>
        <w:t>Баласс</w:t>
      </w:r>
      <w:proofErr w:type="spellEnd"/>
      <w:r>
        <w:rPr>
          <w:rFonts w:ascii="Times New Roman" w:hAnsi="Times New Roman"/>
          <w:sz w:val="24"/>
          <w:szCs w:val="24"/>
        </w:rPr>
        <w:t>, 2012. – 496 с.</w:t>
      </w:r>
    </w:p>
    <w:p w14:paraId="257B95C9" w14:textId="65CFFAA5" w:rsidR="0027188B" w:rsidRPr="00092FE4" w:rsidRDefault="0027188B" w:rsidP="00092FE4">
      <w:pPr>
        <w:pStyle w:val="a3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Примерная основная образовательная программа дошкольного образования/научный</w:t>
      </w:r>
      <w:r w:rsidR="00092FE4">
        <w:rPr>
          <w:rFonts w:ascii="Times New Roman" w:hAnsi="Times New Roman"/>
          <w:sz w:val="24"/>
          <w:szCs w:val="24"/>
        </w:rPr>
        <w:t xml:space="preserve">   </w:t>
      </w:r>
      <w:r w:rsidRPr="00092FE4">
        <w:rPr>
          <w:rFonts w:ascii="Times New Roman" w:hAnsi="Times New Roman"/>
          <w:sz w:val="24"/>
          <w:szCs w:val="24"/>
        </w:rPr>
        <w:t>рук. Проекта А.Г. Асмолов, «Национальное образование», 2015. – 88 с.</w:t>
      </w:r>
    </w:p>
    <w:p w14:paraId="3A289F0C" w14:textId="053A5D76" w:rsidR="0027188B" w:rsidRPr="00092FE4" w:rsidRDefault="0027188B" w:rsidP="0027188B">
      <w:pPr>
        <w:pStyle w:val="a3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Путеводитель по ФГОС дошкольного образования в таблицах и </w:t>
      </w:r>
      <w:proofErr w:type="gramStart"/>
      <w:r>
        <w:rPr>
          <w:rFonts w:ascii="Times New Roman" w:hAnsi="Times New Roman"/>
          <w:sz w:val="24"/>
          <w:szCs w:val="24"/>
        </w:rPr>
        <w:t>схемах./</w:t>
      </w:r>
      <w:proofErr w:type="gramEnd"/>
      <w:r>
        <w:rPr>
          <w:rFonts w:ascii="Times New Roman" w:hAnsi="Times New Roman"/>
          <w:sz w:val="24"/>
          <w:szCs w:val="24"/>
        </w:rPr>
        <w:t>Под общей</w:t>
      </w:r>
      <w:r w:rsidR="00092FE4">
        <w:rPr>
          <w:rFonts w:ascii="Times New Roman" w:hAnsi="Times New Roman"/>
          <w:sz w:val="24"/>
          <w:szCs w:val="24"/>
        </w:rPr>
        <w:t xml:space="preserve">  </w:t>
      </w:r>
      <w:r w:rsidRPr="00092FE4">
        <w:rPr>
          <w:rFonts w:ascii="Times New Roman" w:hAnsi="Times New Roman"/>
          <w:sz w:val="24"/>
          <w:szCs w:val="24"/>
        </w:rPr>
        <w:t xml:space="preserve">ред. М.Е. </w:t>
      </w:r>
      <w:proofErr w:type="spellStart"/>
      <w:r w:rsidRPr="00092FE4">
        <w:rPr>
          <w:rFonts w:ascii="Times New Roman" w:hAnsi="Times New Roman"/>
          <w:sz w:val="24"/>
          <w:szCs w:val="24"/>
        </w:rPr>
        <w:t>Верховкиной</w:t>
      </w:r>
      <w:proofErr w:type="spellEnd"/>
      <w:r w:rsidRPr="00092FE4">
        <w:rPr>
          <w:rFonts w:ascii="Times New Roman" w:hAnsi="Times New Roman"/>
          <w:sz w:val="24"/>
          <w:szCs w:val="24"/>
        </w:rPr>
        <w:t xml:space="preserve">, А.Н. </w:t>
      </w:r>
      <w:proofErr w:type="spellStart"/>
      <w:r w:rsidRPr="00092FE4">
        <w:rPr>
          <w:rFonts w:ascii="Times New Roman" w:hAnsi="Times New Roman"/>
          <w:sz w:val="24"/>
          <w:szCs w:val="24"/>
        </w:rPr>
        <w:t>Атаровой</w:t>
      </w:r>
      <w:proofErr w:type="spellEnd"/>
      <w:r w:rsidRPr="00092FE4">
        <w:rPr>
          <w:rFonts w:ascii="Times New Roman" w:hAnsi="Times New Roman"/>
          <w:sz w:val="24"/>
          <w:szCs w:val="24"/>
        </w:rPr>
        <w:t>, С-П , Издательство «КАРО», 2014. – 112 с.</w:t>
      </w:r>
    </w:p>
    <w:p w14:paraId="436A5C16" w14:textId="074C758C" w:rsidR="0027188B" w:rsidRDefault="0027188B" w:rsidP="00480E27">
      <w:pPr>
        <w:pStyle w:val="a3"/>
        <w:numPr>
          <w:ilvl w:val="0"/>
          <w:numId w:val="2"/>
        </w:numPr>
        <w:rPr>
          <w:rFonts w:ascii="Times New Roman" w:hAnsi="Times New Roman"/>
          <w:w w:val="90"/>
          <w:sz w:val="24"/>
          <w:szCs w:val="24"/>
        </w:rPr>
      </w:pPr>
      <w:proofErr w:type="spellStart"/>
      <w:r>
        <w:rPr>
          <w:rFonts w:ascii="Times New Roman" w:hAnsi="Times New Roman"/>
          <w:w w:val="101"/>
          <w:sz w:val="24"/>
          <w:szCs w:val="24"/>
        </w:rPr>
        <w:t>Стеркина</w:t>
      </w:r>
      <w:proofErr w:type="spellEnd"/>
      <w:r>
        <w:rPr>
          <w:rFonts w:ascii="Times New Roman" w:hAnsi="Times New Roman"/>
          <w:w w:val="89"/>
          <w:sz w:val="24"/>
          <w:szCs w:val="24"/>
        </w:rPr>
        <w:t xml:space="preserve"> Р.</w:t>
      </w:r>
      <w:r>
        <w:rPr>
          <w:rFonts w:ascii="Times New Roman" w:hAnsi="Times New Roman"/>
          <w:w w:val="95"/>
          <w:sz w:val="24"/>
          <w:szCs w:val="24"/>
        </w:rPr>
        <w:t xml:space="preserve"> Б., Юдина</w:t>
      </w:r>
      <w:r>
        <w:rPr>
          <w:rFonts w:ascii="Times New Roman" w:hAnsi="Times New Roman"/>
          <w:w w:val="91"/>
          <w:sz w:val="24"/>
          <w:szCs w:val="24"/>
        </w:rPr>
        <w:t xml:space="preserve"> Е.</w:t>
      </w:r>
      <w:r>
        <w:rPr>
          <w:rFonts w:ascii="Times New Roman" w:hAnsi="Times New Roman"/>
          <w:w w:val="98"/>
          <w:sz w:val="24"/>
          <w:szCs w:val="24"/>
        </w:rPr>
        <w:t xml:space="preserve"> Г„</w:t>
      </w:r>
      <w:r>
        <w:rPr>
          <w:rFonts w:ascii="Times New Roman" w:hAnsi="Times New Roman"/>
          <w:w w:val="99"/>
          <w:sz w:val="24"/>
          <w:szCs w:val="24"/>
        </w:rPr>
        <w:t xml:space="preserve"> Князева</w:t>
      </w:r>
      <w:r>
        <w:rPr>
          <w:rFonts w:ascii="Times New Roman" w:hAnsi="Times New Roman"/>
          <w:w w:val="92"/>
          <w:sz w:val="24"/>
          <w:szCs w:val="24"/>
        </w:rPr>
        <w:t xml:space="preserve"> О.</w:t>
      </w:r>
      <w:r>
        <w:rPr>
          <w:rFonts w:ascii="Times New Roman" w:hAnsi="Times New Roman"/>
          <w:w w:val="96"/>
          <w:sz w:val="24"/>
          <w:szCs w:val="24"/>
        </w:rPr>
        <w:t xml:space="preserve"> Л.,</w:t>
      </w:r>
      <w:r>
        <w:rPr>
          <w:rFonts w:ascii="Times New Roman" w:hAnsi="Times New Roman"/>
          <w:w w:val="101"/>
          <w:sz w:val="24"/>
          <w:szCs w:val="24"/>
        </w:rPr>
        <w:t xml:space="preserve"> Авдеева</w:t>
      </w:r>
      <w:r>
        <w:rPr>
          <w:rFonts w:ascii="Times New Roman" w:hAnsi="Times New Roman"/>
          <w:w w:val="87"/>
          <w:sz w:val="24"/>
          <w:szCs w:val="24"/>
        </w:rPr>
        <w:t xml:space="preserve"> Н. Н„ </w:t>
      </w:r>
      <w:proofErr w:type="spellStart"/>
      <w:r>
        <w:rPr>
          <w:rFonts w:ascii="Times New Roman" w:hAnsi="Times New Roman"/>
          <w:w w:val="87"/>
          <w:sz w:val="24"/>
          <w:szCs w:val="24"/>
        </w:rPr>
        <w:t>Галигузова</w:t>
      </w:r>
      <w:proofErr w:type="spellEnd"/>
      <w:r>
        <w:rPr>
          <w:rFonts w:ascii="Times New Roman" w:hAnsi="Times New Roman"/>
          <w:w w:val="94"/>
          <w:sz w:val="24"/>
          <w:szCs w:val="24"/>
        </w:rPr>
        <w:t xml:space="preserve"> Л.</w:t>
      </w:r>
      <w:r>
        <w:rPr>
          <w:rFonts w:ascii="Times New Roman" w:hAnsi="Times New Roman"/>
          <w:w w:val="93"/>
          <w:sz w:val="24"/>
          <w:szCs w:val="24"/>
        </w:rPr>
        <w:t xml:space="preserve"> Н., Мещерякова С.</w:t>
      </w:r>
      <w:r>
        <w:rPr>
          <w:rFonts w:ascii="Times New Roman" w:hAnsi="Times New Roman"/>
          <w:w w:val="90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w w:val="90"/>
          <w:sz w:val="24"/>
          <w:szCs w:val="24"/>
        </w:rPr>
        <w:t>Ю.</w:t>
      </w:r>
      <w:r>
        <w:rPr>
          <w:rFonts w:ascii="Times New Roman" w:hAnsi="Times New Roman"/>
          <w:w w:val="101"/>
          <w:sz w:val="24"/>
          <w:szCs w:val="24"/>
        </w:rPr>
        <w:t>Учебно</w:t>
      </w:r>
      <w:proofErr w:type="spellEnd"/>
      <w:r>
        <w:rPr>
          <w:rFonts w:ascii="Times New Roman" w:hAnsi="Times New Roman"/>
          <w:w w:val="101"/>
          <w:sz w:val="24"/>
          <w:szCs w:val="24"/>
        </w:rPr>
        <w:t>-методическое</w:t>
      </w:r>
      <w:r>
        <w:rPr>
          <w:rFonts w:ascii="Times New Roman" w:hAnsi="Times New Roman"/>
          <w:w w:val="99"/>
          <w:sz w:val="24"/>
          <w:szCs w:val="24"/>
        </w:rPr>
        <w:t xml:space="preserve"> пособие</w:t>
      </w:r>
      <w:r>
        <w:rPr>
          <w:rFonts w:ascii="Times New Roman" w:hAnsi="Times New Roman"/>
          <w:w w:val="97"/>
          <w:sz w:val="24"/>
          <w:szCs w:val="24"/>
        </w:rPr>
        <w:t xml:space="preserve"> по реализации</w:t>
      </w:r>
      <w:r>
        <w:rPr>
          <w:rFonts w:ascii="Times New Roman" w:hAnsi="Times New Roman"/>
          <w:w w:val="99"/>
          <w:sz w:val="24"/>
          <w:szCs w:val="24"/>
        </w:rPr>
        <w:t xml:space="preserve"> программы «Сообщество»</w:t>
      </w:r>
      <w:r>
        <w:rPr>
          <w:rFonts w:ascii="Times New Roman" w:hAnsi="Times New Roman"/>
          <w:w w:val="88"/>
          <w:sz w:val="24"/>
          <w:szCs w:val="24"/>
        </w:rPr>
        <w:t xml:space="preserve"> в</w:t>
      </w:r>
      <w:r>
        <w:rPr>
          <w:rFonts w:ascii="Times New Roman" w:hAnsi="Times New Roman"/>
          <w:w w:val="101"/>
          <w:sz w:val="24"/>
          <w:szCs w:val="24"/>
        </w:rPr>
        <w:t xml:space="preserve"> российских</w:t>
      </w:r>
      <w:r>
        <w:rPr>
          <w:rFonts w:ascii="Times New Roman" w:hAnsi="Times New Roman"/>
          <w:w w:val="102"/>
          <w:sz w:val="24"/>
          <w:szCs w:val="24"/>
        </w:rPr>
        <w:t xml:space="preserve"> детских</w:t>
      </w:r>
      <w:r>
        <w:rPr>
          <w:rFonts w:ascii="Times New Roman" w:hAnsi="Times New Roman"/>
          <w:w w:val="99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w w:val="99"/>
          <w:sz w:val="24"/>
          <w:szCs w:val="24"/>
        </w:rPr>
        <w:t>садах.—</w:t>
      </w:r>
      <w:proofErr w:type="gramEnd"/>
      <w:r>
        <w:rPr>
          <w:rFonts w:ascii="Times New Roman" w:hAnsi="Times New Roman"/>
          <w:w w:val="98"/>
          <w:sz w:val="24"/>
          <w:szCs w:val="24"/>
        </w:rPr>
        <w:t>М„</w:t>
      </w:r>
      <w:r>
        <w:rPr>
          <w:rFonts w:ascii="Times New Roman" w:hAnsi="Times New Roman"/>
          <w:w w:val="92"/>
          <w:sz w:val="24"/>
          <w:szCs w:val="24"/>
        </w:rPr>
        <w:t xml:space="preserve"> 1999.</w:t>
      </w:r>
    </w:p>
    <w:p w14:paraId="625B91D4" w14:textId="2B20378F" w:rsidR="0027188B" w:rsidRDefault="0027188B" w:rsidP="00480E27">
      <w:pPr>
        <w:pStyle w:val="a3"/>
        <w:numPr>
          <w:ilvl w:val="0"/>
          <w:numId w:val="2"/>
        </w:numPr>
        <w:rPr>
          <w:rFonts w:ascii="Times New Roman" w:hAnsi="Times New Roman"/>
          <w:w w:val="90"/>
          <w:sz w:val="24"/>
          <w:szCs w:val="24"/>
        </w:rPr>
      </w:pPr>
      <w:proofErr w:type="spellStart"/>
      <w:r>
        <w:rPr>
          <w:rFonts w:ascii="Times New Roman" w:hAnsi="Times New Roman"/>
          <w:w w:val="101"/>
          <w:sz w:val="24"/>
          <w:szCs w:val="24"/>
        </w:rPr>
        <w:t>Стеркина</w:t>
      </w:r>
      <w:proofErr w:type="spellEnd"/>
      <w:r>
        <w:rPr>
          <w:rFonts w:ascii="Times New Roman" w:hAnsi="Times New Roman"/>
          <w:w w:val="89"/>
          <w:sz w:val="24"/>
          <w:szCs w:val="24"/>
        </w:rPr>
        <w:t xml:space="preserve"> Р.</w:t>
      </w:r>
      <w:r>
        <w:rPr>
          <w:rFonts w:ascii="Times New Roman" w:hAnsi="Times New Roman"/>
          <w:w w:val="95"/>
          <w:sz w:val="24"/>
          <w:szCs w:val="24"/>
        </w:rPr>
        <w:t xml:space="preserve"> Б., Юдина</w:t>
      </w:r>
      <w:r>
        <w:rPr>
          <w:rFonts w:ascii="Times New Roman" w:hAnsi="Times New Roman"/>
          <w:w w:val="91"/>
          <w:sz w:val="24"/>
          <w:szCs w:val="24"/>
        </w:rPr>
        <w:t xml:space="preserve"> Е.</w:t>
      </w:r>
      <w:r>
        <w:rPr>
          <w:rFonts w:ascii="Times New Roman" w:hAnsi="Times New Roman"/>
          <w:w w:val="95"/>
          <w:sz w:val="24"/>
          <w:szCs w:val="24"/>
        </w:rPr>
        <w:t xml:space="preserve"> Г., Князева</w:t>
      </w:r>
      <w:r>
        <w:rPr>
          <w:rFonts w:ascii="Times New Roman" w:hAnsi="Times New Roman"/>
          <w:w w:val="94"/>
          <w:sz w:val="24"/>
          <w:szCs w:val="24"/>
        </w:rPr>
        <w:t xml:space="preserve"> О.</w:t>
      </w:r>
      <w:r>
        <w:rPr>
          <w:rFonts w:ascii="Times New Roman" w:hAnsi="Times New Roman"/>
          <w:w w:val="96"/>
          <w:sz w:val="24"/>
          <w:szCs w:val="24"/>
        </w:rPr>
        <w:t xml:space="preserve"> Л.,</w:t>
      </w:r>
      <w:r>
        <w:rPr>
          <w:rFonts w:ascii="Times New Roman" w:hAnsi="Times New Roman"/>
          <w:w w:val="101"/>
          <w:sz w:val="24"/>
          <w:szCs w:val="24"/>
        </w:rPr>
        <w:t xml:space="preserve"> Авдеева</w:t>
      </w:r>
      <w:r>
        <w:rPr>
          <w:rFonts w:ascii="Times New Roman" w:hAnsi="Times New Roman"/>
          <w:w w:val="90"/>
          <w:sz w:val="24"/>
          <w:szCs w:val="24"/>
        </w:rPr>
        <w:t xml:space="preserve"> Н.</w:t>
      </w:r>
      <w:r>
        <w:rPr>
          <w:rFonts w:ascii="Times New Roman" w:hAnsi="Times New Roman"/>
          <w:w w:val="93"/>
          <w:sz w:val="24"/>
          <w:szCs w:val="24"/>
        </w:rPr>
        <w:t xml:space="preserve"> Н., </w:t>
      </w:r>
      <w:proofErr w:type="spellStart"/>
      <w:r>
        <w:rPr>
          <w:rFonts w:ascii="Times New Roman" w:hAnsi="Times New Roman"/>
          <w:w w:val="93"/>
          <w:sz w:val="24"/>
          <w:szCs w:val="24"/>
        </w:rPr>
        <w:t>Галигузова</w:t>
      </w:r>
      <w:proofErr w:type="spellEnd"/>
      <w:r>
        <w:rPr>
          <w:rFonts w:ascii="Times New Roman" w:hAnsi="Times New Roman"/>
          <w:w w:val="96"/>
          <w:sz w:val="24"/>
          <w:szCs w:val="24"/>
        </w:rPr>
        <w:t xml:space="preserve"> Л. Н., Мещерякова</w:t>
      </w:r>
      <w:r>
        <w:rPr>
          <w:rFonts w:ascii="Times New Roman" w:hAnsi="Times New Roman"/>
          <w:w w:val="93"/>
          <w:sz w:val="24"/>
          <w:szCs w:val="24"/>
        </w:rPr>
        <w:t xml:space="preserve"> С.</w:t>
      </w:r>
      <w:r>
        <w:rPr>
          <w:rFonts w:ascii="Times New Roman" w:hAnsi="Times New Roman"/>
          <w:w w:val="90"/>
          <w:sz w:val="24"/>
          <w:szCs w:val="24"/>
        </w:rPr>
        <w:t xml:space="preserve"> Ю. </w:t>
      </w:r>
      <w:r>
        <w:rPr>
          <w:rFonts w:ascii="Times New Roman" w:hAnsi="Times New Roman"/>
          <w:sz w:val="24"/>
          <w:szCs w:val="24"/>
        </w:rPr>
        <w:t>Аттестация</w:t>
      </w:r>
      <w:r>
        <w:rPr>
          <w:rFonts w:ascii="Times New Roman" w:hAnsi="Times New Roman"/>
          <w:w w:val="89"/>
          <w:sz w:val="24"/>
          <w:szCs w:val="24"/>
        </w:rPr>
        <w:t xml:space="preserve"> и аккредитация дошкольных образовательных</w:t>
      </w:r>
      <w:r>
        <w:rPr>
          <w:rFonts w:ascii="Times New Roman" w:hAnsi="Times New Roman"/>
          <w:w w:val="99"/>
          <w:sz w:val="24"/>
          <w:szCs w:val="24"/>
        </w:rPr>
        <w:t xml:space="preserve"> учреждений.</w:t>
      </w:r>
      <w:r>
        <w:rPr>
          <w:rFonts w:ascii="Times New Roman" w:hAnsi="Times New Roman"/>
          <w:w w:val="104"/>
          <w:sz w:val="24"/>
          <w:szCs w:val="24"/>
        </w:rPr>
        <w:t xml:space="preserve"> —</w:t>
      </w:r>
      <w:r>
        <w:rPr>
          <w:rFonts w:ascii="Times New Roman" w:hAnsi="Times New Roman"/>
          <w:w w:val="95"/>
          <w:sz w:val="24"/>
          <w:szCs w:val="24"/>
        </w:rPr>
        <w:t xml:space="preserve"> М.,</w:t>
      </w:r>
      <w:r>
        <w:rPr>
          <w:rFonts w:ascii="Times New Roman" w:hAnsi="Times New Roman"/>
          <w:w w:val="91"/>
          <w:sz w:val="24"/>
          <w:szCs w:val="24"/>
        </w:rPr>
        <w:t xml:space="preserve"> 1996.</w:t>
      </w:r>
    </w:p>
    <w:p w14:paraId="61E5F076" w14:textId="0B1BCB65" w:rsidR="0027188B" w:rsidRPr="00092FE4" w:rsidRDefault="0027188B" w:rsidP="00092FE4">
      <w:pPr>
        <w:pStyle w:val="a3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lastRenderedPageBreak/>
        <w:t>Эльконин</w:t>
      </w:r>
      <w:proofErr w:type="spellEnd"/>
      <w:r>
        <w:rPr>
          <w:rFonts w:ascii="Times New Roman" w:hAnsi="Times New Roman"/>
          <w:sz w:val="24"/>
          <w:szCs w:val="24"/>
        </w:rPr>
        <w:t xml:space="preserve">, Д.Б. Психическое развитие в детских возрастах: </w:t>
      </w:r>
      <w:proofErr w:type="gramStart"/>
      <w:r>
        <w:rPr>
          <w:rFonts w:ascii="Times New Roman" w:hAnsi="Times New Roman"/>
          <w:sz w:val="24"/>
          <w:szCs w:val="24"/>
        </w:rPr>
        <w:t>Избранные</w:t>
      </w:r>
      <w:r w:rsidR="00092FE4">
        <w:rPr>
          <w:rFonts w:ascii="Times New Roman" w:hAnsi="Times New Roman"/>
          <w:sz w:val="24"/>
          <w:szCs w:val="24"/>
        </w:rPr>
        <w:t xml:space="preserve">  </w:t>
      </w:r>
      <w:r w:rsidRPr="00092FE4">
        <w:rPr>
          <w:rFonts w:ascii="Times New Roman" w:hAnsi="Times New Roman"/>
          <w:sz w:val="24"/>
          <w:szCs w:val="24"/>
        </w:rPr>
        <w:t>психологические</w:t>
      </w:r>
      <w:proofErr w:type="gramEnd"/>
      <w:r w:rsidRPr="00092FE4">
        <w:rPr>
          <w:rFonts w:ascii="Times New Roman" w:hAnsi="Times New Roman"/>
          <w:sz w:val="24"/>
          <w:szCs w:val="24"/>
        </w:rPr>
        <w:t xml:space="preserve"> труды / Д.Б. Эльконин. – М.: Московский </w:t>
      </w:r>
      <w:proofErr w:type="spellStart"/>
      <w:r w:rsidRPr="00092FE4">
        <w:rPr>
          <w:rFonts w:ascii="Times New Roman" w:hAnsi="Times New Roman"/>
          <w:sz w:val="24"/>
          <w:szCs w:val="24"/>
        </w:rPr>
        <w:t>психологосоциальный</w:t>
      </w:r>
      <w:proofErr w:type="spellEnd"/>
      <w:r w:rsidR="00092FE4">
        <w:rPr>
          <w:rFonts w:ascii="Times New Roman" w:hAnsi="Times New Roman"/>
          <w:sz w:val="24"/>
          <w:szCs w:val="24"/>
        </w:rPr>
        <w:t xml:space="preserve"> </w:t>
      </w:r>
      <w:r w:rsidRPr="00092FE4">
        <w:rPr>
          <w:rFonts w:ascii="Times New Roman" w:hAnsi="Times New Roman"/>
          <w:sz w:val="24"/>
          <w:szCs w:val="24"/>
        </w:rPr>
        <w:t xml:space="preserve">институт; </w:t>
      </w:r>
      <w:proofErr w:type="gramStart"/>
      <w:r w:rsidRPr="00092FE4">
        <w:rPr>
          <w:rFonts w:ascii="Times New Roman" w:hAnsi="Times New Roman"/>
          <w:sz w:val="24"/>
          <w:szCs w:val="24"/>
        </w:rPr>
        <w:t>Воронеж :</w:t>
      </w:r>
      <w:proofErr w:type="gramEnd"/>
      <w:r w:rsidRPr="00092FE4">
        <w:rPr>
          <w:rFonts w:ascii="Times New Roman" w:hAnsi="Times New Roman"/>
          <w:sz w:val="24"/>
          <w:szCs w:val="24"/>
        </w:rPr>
        <w:t xml:space="preserve"> НПО «МОДЭК»,</w:t>
      </w:r>
      <w:r w:rsidR="00092FE4">
        <w:rPr>
          <w:rFonts w:ascii="Times New Roman" w:hAnsi="Times New Roman"/>
          <w:sz w:val="24"/>
          <w:szCs w:val="24"/>
        </w:rPr>
        <w:t xml:space="preserve">  </w:t>
      </w:r>
      <w:r w:rsidRPr="00092FE4">
        <w:rPr>
          <w:rFonts w:ascii="Times New Roman" w:hAnsi="Times New Roman"/>
          <w:sz w:val="24"/>
          <w:szCs w:val="24"/>
        </w:rPr>
        <w:t>2001. – 416 с.</w:t>
      </w:r>
    </w:p>
    <w:p w14:paraId="4D46CD16" w14:textId="44568D56" w:rsidR="0027188B" w:rsidRPr="00480E27" w:rsidRDefault="0027188B" w:rsidP="00480E27">
      <w:pPr>
        <w:pStyle w:val="a5"/>
        <w:widowControl w:val="0"/>
        <w:numPr>
          <w:ilvl w:val="0"/>
          <w:numId w:val="2"/>
        </w:numPr>
        <w:autoSpaceDE w:val="0"/>
        <w:autoSpaceDN w:val="0"/>
        <w:adjustRightInd w:val="0"/>
        <w:spacing w:line="269" w:lineRule="exact"/>
        <w:jc w:val="both"/>
        <w:rPr>
          <w:rFonts w:ascii="Times New Roman" w:hAnsi="Times New Roman"/>
          <w:color w:val="000000"/>
          <w:w w:val="99"/>
          <w:sz w:val="24"/>
          <w:szCs w:val="24"/>
        </w:rPr>
      </w:pPr>
      <w:proofErr w:type="spellStart"/>
      <w:r w:rsidRPr="00480E27">
        <w:rPr>
          <w:rFonts w:ascii="Times New Roman" w:hAnsi="Times New Roman"/>
          <w:color w:val="000000"/>
          <w:w w:val="101"/>
          <w:sz w:val="24"/>
          <w:szCs w:val="24"/>
        </w:rPr>
        <w:t>Нищева</w:t>
      </w:r>
      <w:proofErr w:type="spellEnd"/>
      <w:r w:rsidRPr="00480E27">
        <w:rPr>
          <w:rFonts w:ascii="Times New Roman" w:hAnsi="Times New Roman"/>
          <w:color w:val="000000"/>
          <w:w w:val="92"/>
          <w:sz w:val="24"/>
          <w:szCs w:val="24"/>
        </w:rPr>
        <w:t xml:space="preserve"> Н.</w:t>
      </w:r>
      <w:r w:rsidRPr="00480E27">
        <w:rPr>
          <w:rFonts w:ascii="Times New Roman" w:hAnsi="Times New Roman"/>
          <w:color w:val="000000"/>
          <w:w w:val="93"/>
          <w:sz w:val="24"/>
          <w:szCs w:val="24"/>
        </w:rPr>
        <w:t xml:space="preserve"> В.</w:t>
      </w:r>
      <w:r w:rsidRPr="00480E27">
        <w:rPr>
          <w:rFonts w:ascii="Times New Roman" w:hAnsi="Times New Roman"/>
          <w:color w:val="000000"/>
          <w:w w:val="99"/>
          <w:sz w:val="24"/>
          <w:szCs w:val="24"/>
        </w:rPr>
        <w:t xml:space="preserve"> Современная система коррекционной работы</w:t>
      </w:r>
      <w:r w:rsidRPr="00480E27">
        <w:rPr>
          <w:rFonts w:ascii="Times New Roman" w:hAnsi="Times New Roman"/>
          <w:color w:val="000000"/>
          <w:w w:val="88"/>
          <w:sz w:val="24"/>
          <w:szCs w:val="24"/>
        </w:rPr>
        <w:t xml:space="preserve"> в логопедической</w:t>
      </w:r>
      <w:r w:rsidRPr="00480E27">
        <w:rPr>
          <w:rFonts w:ascii="Times New Roman" w:hAnsi="Times New Roman"/>
          <w:color w:val="000000"/>
          <w:w w:val="99"/>
          <w:sz w:val="24"/>
          <w:szCs w:val="24"/>
        </w:rPr>
        <w:t xml:space="preserve"> группе для </w:t>
      </w:r>
      <w:proofErr w:type="gramStart"/>
      <w:r w:rsidRPr="00480E27">
        <w:rPr>
          <w:rFonts w:ascii="Times New Roman" w:hAnsi="Times New Roman"/>
          <w:color w:val="000000"/>
          <w:w w:val="99"/>
          <w:sz w:val="24"/>
          <w:szCs w:val="24"/>
        </w:rPr>
        <w:t xml:space="preserve">детей  </w:t>
      </w:r>
      <w:r w:rsidRPr="00480E27">
        <w:rPr>
          <w:rFonts w:ascii="Times New Roman" w:hAnsi="Times New Roman"/>
          <w:color w:val="000000"/>
          <w:w w:val="94"/>
          <w:sz w:val="24"/>
          <w:szCs w:val="24"/>
        </w:rPr>
        <w:t>с</w:t>
      </w:r>
      <w:proofErr w:type="gramEnd"/>
      <w:r w:rsidRPr="00480E27">
        <w:rPr>
          <w:rFonts w:ascii="Times New Roman" w:hAnsi="Times New Roman"/>
          <w:color w:val="000000"/>
          <w:w w:val="99"/>
          <w:sz w:val="24"/>
          <w:szCs w:val="24"/>
        </w:rPr>
        <w:t xml:space="preserve"> общим недоразвитием</w:t>
      </w:r>
      <w:r w:rsidRPr="00480E27">
        <w:rPr>
          <w:rFonts w:ascii="Times New Roman" w:hAnsi="Times New Roman"/>
          <w:color w:val="000000"/>
          <w:w w:val="97"/>
          <w:sz w:val="24"/>
          <w:szCs w:val="24"/>
        </w:rPr>
        <w:t xml:space="preserve"> речи</w:t>
      </w:r>
      <w:r w:rsidRPr="00480E27">
        <w:rPr>
          <w:rFonts w:ascii="Times New Roman" w:hAnsi="Times New Roman"/>
          <w:color w:val="000000"/>
          <w:w w:val="104"/>
          <w:sz w:val="24"/>
          <w:szCs w:val="24"/>
        </w:rPr>
        <w:t xml:space="preserve"> —</w:t>
      </w:r>
      <w:r w:rsidRPr="00480E27">
        <w:rPr>
          <w:rFonts w:ascii="Times New Roman" w:hAnsi="Times New Roman"/>
          <w:color w:val="000000"/>
          <w:w w:val="98"/>
          <w:sz w:val="24"/>
          <w:szCs w:val="24"/>
        </w:rPr>
        <w:t xml:space="preserve"> СПб.,</w:t>
      </w:r>
      <w:r w:rsidRPr="00480E27">
        <w:rPr>
          <w:rFonts w:ascii="Times New Roman" w:hAnsi="Times New Roman"/>
          <w:color w:val="000000"/>
          <w:w w:val="99"/>
          <w:sz w:val="24"/>
          <w:szCs w:val="24"/>
        </w:rPr>
        <w:t xml:space="preserve"> ДЕТСТВО-ПРЕСС,</w:t>
      </w:r>
      <w:r w:rsidRPr="00480E27">
        <w:rPr>
          <w:rFonts w:ascii="Times New Roman" w:hAnsi="Times New Roman"/>
          <w:color w:val="000000"/>
          <w:w w:val="95"/>
          <w:sz w:val="24"/>
          <w:szCs w:val="24"/>
        </w:rPr>
        <w:t xml:space="preserve"> 2015.</w:t>
      </w:r>
    </w:p>
    <w:p w14:paraId="3B94B640" w14:textId="3FB53E09" w:rsidR="0027188B" w:rsidRPr="00092FE4" w:rsidRDefault="0027188B" w:rsidP="00092FE4">
      <w:pPr>
        <w:pStyle w:val="a5"/>
        <w:widowControl w:val="0"/>
        <w:numPr>
          <w:ilvl w:val="0"/>
          <w:numId w:val="2"/>
        </w:numPr>
        <w:autoSpaceDE w:val="0"/>
        <w:autoSpaceDN w:val="0"/>
        <w:adjustRightInd w:val="0"/>
        <w:spacing w:line="269" w:lineRule="exact"/>
        <w:rPr>
          <w:rFonts w:ascii="Times New Roman" w:hAnsi="Times New Roman"/>
          <w:color w:val="000000"/>
          <w:w w:val="101"/>
          <w:sz w:val="24"/>
          <w:szCs w:val="24"/>
        </w:rPr>
      </w:pPr>
      <w:r w:rsidRPr="00480E27">
        <w:rPr>
          <w:rFonts w:ascii="Times New Roman" w:hAnsi="Times New Roman"/>
          <w:color w:val="000000"/>
          <w:sz w:val="24"/>
          <w:szCs w:val="24"/>
        </w:rPr>
        <w:t>Филичева</w:t>
      </w:r>
      <w:r w:rsidRPr="00480E27">
        <w:rPr>
          <w:rFonts w:ascii="Times New Roman" w:hAnsi="Times New Roman"/>
          <w:color w:val="000000"/>
          <w:w w:val="91"/>
          <w:sz w:val="24"/>
          <w:szCs w:val="24"/>
        </w:rPr>
        <w:t xml:space="preserve"> Т.</w:t>
      </w:r>
      <w:r w:rsidRPr="00480E27">
        <w:rPr>
          <w:rFonts w:ascii="Times New Roman" w:hAnsi="Times New Roman"/>
          <w:color w:val="000000"/>
          <w:w w:val="93"/>
          <w:sz w:val="24"/>
          <w:szCs w:val="24"/>
        </w:rPr>
        <w:t xml:space="preserve"> Б., Туманова Т. В., Чиркина</w:t>
      </w:r>
      <w:r w:rsidRPr="00480E27">
        <w:rPr>
          <w:rFonts w:ascii="Times New Roman" w:hAnsi="Times New Roman"/>
          <w:color w:val="000000"/>
          <w:w w:val="89"/>
          <w:sz w:val="24"/>
          <w:szCs w:val="24"/>
        </w:rPr>
        <w:t xml:space="preserve"> Г.</w:t>
      </w:r>
      <w:r w:rsidRPr="00480E27">
        <w:rPr>
          <w:rFonts w:ascii="Times New Roman" w:hAnsi="Times New Roman"/>
          <w:color w:val="000000"/>
          <w:w w:val="90"/>
          <w:sz w:val="24"/>
          <w:szCs w:val="24"/>
        </w:rPr>
        <w:t xml:space="preserve"> В.</w:t>
      </w:r>
      <w:r w:rsidRPr="00480E27">
        <w:rPr>
          <w:rFonts w:ascii="Times New Roman" w:hAnsi="Times New Roman"/>
          <w:color w:val="000000"/>
          <w:w w:val="99"/>
          <w:sz w:val="24"/>
          <w:szCs w:val="24"/>
        </w:rPr>
        <w:t xml:space="preserve"> Воспитание</w:t>
      </w:r>
      <w:r w:rsidRPr="00480E27">
        <w:rPr>
          <w:rFonts w:ascii="Times New Roman" w:hAnsi="Times New Roman"/>
          <w:color w:val="000000"/>
          <w:w w:val="94"/>
          <w:sz w:val="24"/>
          <w:szCs w:val="24"/>
        </w:rPr>
        <w:t xml:space="preserve"> и обучение</w:t>
      </w:r>
      <w:r w:rsidRPr="00480E27">
        <w:rPr>
          <w:rFonts w:ascii="Times New Roman" w:hAnsi="Times New Roman"/>
          <w:color w:val="000000"/>
          <w:w w:val="101"/>
          <w:sz w:val="24"/>
          <w:szCs w:val="24"/>
        </w:rPr>
        <w:t xml:space="preserve"> детей </w:t>
      </w:r>
      <w:proofErr w:type="gramStart"/>
      <w:r w:rsidRPr="00480E27">
        <w:rPr>
          <w:rFonts w:ascii="Times New Roman" w:hAnsi="Times New Roman"/>
          <w:color w:val="000000"/>
          <w:w w:val="101"/>
          <w:sz w:val="24"/>
          <w:szCs w:val="24"/>
        </w:rPr>
        <w:t>дошкольного</w:t>
      </w:r>
      <w:r w:rsidR="00092FE4">
        <w:rPr>
          <w:rFonts w:ascii="Times New Roman" w:hAnsi="Times New Roman"/>
          <w:color w:val="000000"/>
          <w:w w:val="101"/>
          <w:sz w:val="24"/>
          <w:szCs w:val="24"/>
        </w:rPr>
        <w:t xml:space="preserve">  </w:t>
      </w:r>
      <w:r w:rsidRPr="00092FE4">
        <w:rPr>
          <w:rFonts w:ascii="Times New Roman" w:hAnsi="Times New Roman"/>
          <w:color w:val="000000"/>
          <w:sz w:val="24"/>
          <w:szCs w:val="24"/>
        </w:rPr>
        <w:t>возраста</w:t>
      </w:r>
      <w:proofErr w:type="gramEnd"/>
      <w:r w:rsidRPr="00092FE4">
        <w:rPr>
          <w:rFonts w:ascii="Times New Roman" w:hAnsi="Times New Roman"/>
          <w:color w:val="000000"/>
          <w:w w:val="98"/>
          <w:sz w:val="24"/>
          <w:szCs w:val="24"/>
        </w:rPr>
        <w:t xml:space="preserve"> с</w:t>
      </w:r>
      <w:r w:rsidRPr="00092FE4">
        <w:rPr>
          <w:rFonts w:ascii="Times New Roman" w:hAnsi="Times New Roman"/>
          <w:color w:val="000000"/>
          <w:w w:val="99"/>
          <w:sz w:val="24"/>
          <w:szCs w:val="24"/>
        </w:rPr>
        <w:t xml:space="preserve"> общим недоразвитием</w:t>
      </w:r>
      <w:r w:rsidRPr="00092FE4">
        <w:rPr>
          <w:rFonts w:ascii="Times New Roman" w:hAnsi="Times New Roman"/>
          <w:color w:val="000000"/>
          <w:w w:val="97"/>
          <w:sz w:val="24"/>
          <w:szCs w:val="24"/>
        </w:rPr>
        <w:t xml:space="preserve"> речи. Программно-методические</w:t>
      </w:r>
      <w:r w:rsidRPr="00092FE4">
        <w:rPr>
          <w:rFonts w:ascii="Times New Roman" w:hAnsi="Times New Roman"/>
          <w:color w:val="000000"/>
          <w:w w:val="99"/>
          <w:sz w:val="24"/>
          <w:szCs w:val="24"/>
        </w:rPr>
        <w:t xml:space="preserve"> рекомендации.</w:t>
      </w:r>
      <w:r w:rsidRPr="00092FE4">
        <w:rPr>
          <w:rFonts w:ascii="Times New Roman" w:hAnsi="Times New Roman"/>
          <w:color w:val="000000"/>
          <w:w w:val="104"/>
          <w:sz w:val="24"/>
          <w:szCs w:val="24"/>
        </w:rPr>
        <w:t xml:space="preserve"> </w:t>
      </w:r>
      <w:r w:rsidRPr="00092FE4">
        <w:rPr>
          <w:rFonts w:ascii="Times New Roman" w:hAnsi="Times New Roman"/>
          <w:color w:val="000000"/>
          <w:w w:val="97"/>
          <w:sz w:val="24"/>
          <w:szCs w:val="24"/>
        </w:rPr>
        <w:t>М.,</w:t>
      </w:r>
      <w:r w:rsidRPr="00092FE4">
        <w:rPr>
          <w:rFonts w:ascii="Times New Roman" w:hAnsi="Times New Roman"/>
          <w:color w:val="000000"/>
          <w:w w:val="96"/>
          <w:sz w:val="24"/>
          <w:szCs w:val="24"/>
        </w:rPr>
        <w:t xml:space="preserve"> 2009.</w:t>
      </w:r>
    </w:p>
    <w:p w14:paraId="692241F5" w14:textId="28E9B689" w:rsidR="004C7999" w:rsidRPr="00092FE4" w:rsidRDefault="0027188B" w:rsidP="00092FE4">
      <w:pPr>
        <w:pStyle w:val="a5"/>
        <w:widowControl w:val="0"/>
        <w:numPr>
          <w:ilvl w:val="0"/>
          <w:numId w:val="2"/>
        </w:numPr>
        <w:autoSpaceDE w:val="0"/>
        <w:autoSpaceDN w:val="0"/>
        <w:adjustRightInd w:val="0"/>
        <w:spacing w:line="254" w:lineRule="exact"/>
        <w:rPr>
          <w:rFonts w:ascii="Times New Roman" w:hAnsi="Times New Roman"/>
          <w:color w:val="000000"/>
          <w:w w:val="99"/>
          <w:sz w:val="24"/>
          <w:szCs w:val="24"/>
        </w:rPr>
      </w:pPr>
      <w:proofErr w:type="spellStart"/>
      <w:r w:rsidRPr="00480E27">
        <w:rPr>
          <w:rFonts w:ascii="Times New Roman" w:hAnsi="Times New Roman"/>
          <w:color w:val="000000"/>
          <w:sz w:val="24"/>
          <w:szCs w:val="24"/>
        </w:rPr>
        <w:t>ФиличеваТ</w:t>
      </w:r>
      <w:proofErr w:type="spellEnd"/>
      <w:r w:rsidRPr="00480E27">
        <w:rPr>
          <w:rFonts w:ascii="Times New Roman" w:hAnsi="Times New Roman"/>
          <w:color w:val="000000"/>
          <w:sz w:val="24"/>
          <w:szCs w:val="24"/>
        </w:rPr>
        <w:t xml:space="preserve">. </w:t>
      </w:r>
      <w:proofErr w:type="spellStart"/>
      <w:proofErr w:type="gramStart"/>
      <w:r w:rsidRPr="00480E27">
        <w:rPr>
          <w:rFonts w:ascii="Times New Roman" w:hAnsi="Times New Roman"/>
          <w:color w:val="000000"/>
          <w:sz w:val="24"/>
          <w:szCs w:val="24"/>
        </w:rPr>
        <w:t>Б.,Чиркина</w:t>
      </w:r>
      <w:proofErr w:type="spellEnd"/>
      <w:proofErr w:type="gramEnd"/>
      <w:r w:rsidRPr="00480E27">
        <w:rPr>
          <w:rFonts w:ascii="Times New Roman" w:hAnsi="Times New Roman"/>
          <w:color w:val="000000"/>
          <w:w w:val="92"/>
          <w:sz w:val="24"/>
          <w:szCs w:val="24"/>
        </w:rPr>
        <w:t xml:space="preserve"> Г.</w:t>
      </w:r>
      <w:r w:rsidRPr="00480E27">
        <w:rPr>
          <w:rFonts w:ascii="Times New Roman" w:hAnsi="Times New Roman"/>
          <w:color w:val="000000"/>
          <w:w w:val="91"/>
          <w:sz w:val="24"/>
          <w:szCs w:val="24"/>
        </w:rPr>
        <w:t xml:space="preserve"> В. Устранение</w:t>
      </w:r>
      <w:r w:rsidRPr="00480E27">
        <w:rPr>
          <w:rFonts w:ascii="Times New Roman" w:hAnsi="Times New Roman"/>
          <w:color w:val="000000"/>
          <w:w w:val="99"/>
          <w:sz w:val="24"/>
          <w:szCs w:val="24"/>
        </w:rPr>
        <w:t xml:space="preserve"> общего</w:t>
      </w:r>
      <w:r w:rsidRPr="00480E27">
        <w:rPr>
          <w:rFonts w:ascii="Times New Roman" w:hAnsi="Times New Roman"/>
          <w:color w:val="000000"/>
          <w:w w:val="98"/>
          <w:sz w:val="24"/>
          <w:szCs w:val="24"/>
        </w:rPr>
        <w:t xml:space="preserve"> недоразвития</w:t>
      </w:r>
      <w:r w:rsidRPr="00480E27">
        <w:rPr>
          <w:rFonts w:ascii="Times New Roman" w:hAnsi="Times New Roman"/>
          <w:color w:val="000000"/>
          <w:w w:val="99"/>
          <w:sz w:val="24"/>
          <w:szCs w:val="24"/>
        </w:rPr>
        <w:t xml:space="preserve"> речи у </w:t>
      </w:r>
      <w:proofErr w:type="spellStart"/>
      <w:r w:rsidRPr="00480E27">
        <w:rPr>
          <w:rFonts w:ascii="Times New Roman" w:hAnsi="Times New Roman"/>
          <w:color w:val="000000"/>
          <w:w w:val="99"/>
          <w:sz w:val="24"/>
          <w:szCs w:val="24"/>
        </w:rPr>
        <w:t>детейдошкольного</w:t>
      </w:r>
      <w:proofErr w:type="spellEnd"/>
      <w:r w:rsidR="00092FE4">
        <w:rPr>
          <w:rFonts w:ascii="Times New Roman" w:hAnsi="Times New Roman"/>
          <w:color w:val="000000"/>
          <w:w w:val="99"/>
          <w:sz w:val="24"/>
          <w:szCs w:val="24"/>
        </w:rPr>
        <w:t xml:space="preserve">  </w:t>
      </w:r>
      <w:r w:rsidRPr="00092FE4">
        <w:rPr>
          <w:rFonts w:ascii="Times New Roman" w:hAnsi="Times New Roman"/>
          <w:color w:val="000000"/>
          <w:w w:val="98"/>
          <w:sz w:val="24"/>
          <w:szCs w:val="24"/>
        </w:rPr>
        <w:t>возраста.</w:t>
      </w:r>
      <w:r w:rsidRPr="00092FE4">
        <w:rPr>
          <w:rFonts w:ascii="Times New Roman" w:hAnsi="Times New Roman"/>
          <w:color w:val="000000"/>
          <w:w w:val="106"/>
          <w:sz w:val="24"/>
          <w:szCs w:val="24"/>
        </w:rPr>
        <w:t xml:space="preserve"> </w:t>
      </w:r>
      <w:r w:rsidRPr="00092FE4">
        <w:rPr>
          <w:rFonts w:ascii="Times New Roman" w:hAnsi="Times New Roman"/>
          <w:color w:val="000000"/>
          <w:w w:val="97"/>
          <w:sz w:val="24"/>
          <w:szCs w:val="24"/>
        </w:rPr>
        <w:t xml:space="preserve"> М.,</w:t>
      </w:r>
      <w:r w:rsidRPr="00092FE4">
        <w:rPr>
          <w:rFonts w:ascii="Times New Roman" w:hAnsi="Times New Roman"/>
          <w:color w:val="000000"/>
          <w:w w:val="96"/>
          <w:sz w:val="24"/>
          <w:szCs w:val="24"/>
        </w:rPr>
        <w:t xml:space="preserve"> 2007.</w:t>
      </w:r>
    </w:p>
    <w:sectPr w:rsidR="004C7999" w:rsidRPr="00092F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entury Gothic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430F7A"/>
    <w:multiLevelType w:val="hybridMultilevel"/>
    <w:tmpl w:val="D676F9AE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40B92E8F"/>
    <w:multiLevelType w:val="hybridMultilevel"/>
    <w:tmpl w:val="C60EA1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4058CF"/>
    <w:multiLevelType w:val="hybridMultilevel"/>
    <w:tmpl w:val="E1A617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2D50"/>
    <w:rsid w:val="00092FE4"/>
    <w:rsid w:val="0027188B"/>
    <w:rsid w:val="002B7BC6"/>
    <w:rsid w:val="00480E27"/>
    <w:rsid w:val="00482D50"/>
    <w:rsid w:val="004C7999"/>
    <w:rsid w:val="0071415C"/>
    <w:rsid w:val="00BE57B3"/>
    <w:rsid w:val="00D40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828614"/>
  <w15:chartTrackingRefBased/>
  <w15:docId w15:val="{0A145DCB-FDE1-4EDF-86D3-BC700C7E0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57B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link w:val="a4"/>
    <w:uiPriority w:val="1"/>
    <w:qFormat/>
    <w:rsid w:val="00BE57B3"/>
  </w:style>
  <w:style w:type="character" w:customStyle="1" w:styleId="a4">
    <w:name w:val="Без интервала Знак"/>
    <w:basedOn w:val="a0"/>
    <w:link w:val="a3"/>
    <w:uiPriority w:val="1"/>
    <w:rsid w:val="00BE57B3"/>
    <w:rPr>
      <w:rFonts w:ascii="Calibri" w:eastAsia="Times New Roman" w:hAnsi="Calibri" w:cs="Times New Roman"/>
      <w:lang w:eastAsia="ru-RU"/>
    </w:rPr>
  </w:style>
  <w:style w:type="paragraph" w:styleId="a5">
    <w:name w:val="List Paragraph"/>
    <w:basedOn w:val="a"/>
    <w:uiPriority w:val="34"/>
    <w:rsid w:val="00D408D6"/>
    <w:pPr>
      <w:ind w:left="720"/>
    </w:pPr>
    <w:rPr>
      <w:rFonts w:cs="Calibr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530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9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5</Pages>
  <Words>1776</Words>
  <Characters>10128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Vasin</dc:creator>
  <cp:keywords/>
  <dc:description/>
  <cp:lastModifiedBy>DS2</cp:lastModifiedBy>
  <cp:revision>7</cp:revision>
  <dcterms:created xsi:type="dcterms:W3CDTF">2021-01-06T19:25:00Z</dcterms:created>
  <dcterms:modified xsi:type="dcterms:W3CDTF">2022-12-01T06:56:00Z</dcterms:modified>
</cp:coreProperties>
</file>